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34AFE" w14:textId="69A89FFA" w:rsidR="00FB33A8" w:rsidRDefault="00FB33A8" w:rsidP="00FB33A8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43883961"/>
      <w:bookmarkEnd w:id="0"/>
      <w:r>
        <w:t>3GPP TSG-RAN WG4 Meeting #11</w:t>
      </w:r>
      <w:r w:rsidR="004437C4">
        <w:t>6</w:t>
      </w:r>
      <w:r>
        <w:tab/>
      </w:r>
      <w:r w:rsidR="00104415" w:rsidRPr="00104415">
        <w:t>R4-251039</w:t>
      </w:r>
      <w:r w:rsidR="00104415">
        <w:t>5</w:t>
      </w:r>
    </w:p>
    <w:p w14:paraId="5DF0DBFF" w14:textId="6F3E6E31" w:rsidR="00FB33A8" w:rsidRDefault="004437C4" w:rsidP="00FB33A8">
      <w:pPr>
        <w:pStyle w:val="3GPPHeader"/>
      </w:pPr>
      <w:bookmarkStart w:id="2" w:name="OLE_LINK3"/>
      <w:bookmarkStart w:id="3" w:name="OLE_LINK4"/>
      <w:r>
        <w:t>Ba</w:t>
      </w:r>
      <w:r w:rsidR="00B264EB">
        <w:t>n</w:t>
      </w:r>
      <w:r>
        <w:t>galore</w:t>
      </w:r>
      <w:r w:rsidR="00A22FFF">
        <w:t xml:space="preserve">, </w:t>
      </w:r>
      <w:r>
        <w:t>India</w:t>
      </w:r>
      <w:r w:rsidR="00FB33A8">
        <w:t xml:space="preserve">, </w:t>
      </w:r>
      <w:r>
        <w:t>25</w:t>
      </w:r>
      <w:r w:rsidR="00FB33A8" w:rsidRPr="00B92792">
        <w:rPr>
          <w:vertAlign w:val="superscript"/>
        </w:rPr>
        <w:t>th</w:t>
      </w:r>
      <w:r w:rsidR="00FB33A8">
        <w:t xml:space="preserve"> – </w:t>
      </w:r>
      <w:r w:rsidR="00B92792">
        <w:t>2</w:t>
      </w:r>
      <w:r>
        <w:t>9</w:t>
      </w:r>
      <w:r>
        <w:rPr>
          <w:vertAlign w:val="superscript"/>
        </w:rPr>
        <w:t>th</w:t>
      </w:r>
      <w:r w:rsidR="00FB33A8">
        <w:t xml:space="preserve"> </w:t>
      </w:r>
      <w:r w:rsidR="00633622">
        <w:t>August</w:t>
      </w:r>
      <w:r w:rsidR="00A22FFF">
        <w:t xml:space="preserve"> </w:t>
      </w:r>
      <w:r w:rsidR="00FB33A8">
        <w:t>202</w:t>
      </w:r>
      <w:r w:rsidR="00C04F3C">
        <w:t>5</w:t>
      </w:r>
    </w:p>
    <w:bookmarkEnd w:id="2"/>
    <w:bookmarkEnd w:id="3"/>
    <w:p w14:paraId="6E3EB4E7" w14:textId="77777777" w:rsidR="00FB33A8" w:rsidRPr="00FB33A8" w:rsidRDefault="00FB33A8" w:rsidP="00FB33A8">
      <w:pPr>
        <w:spacing w:after="120"/>
        <w:ind w:left="1985" w:hanging="1985"/>
        <w:rPr>
          <w:rFonts w:ascii="Arial" w:hAnsi="Arial" w:cs="Arial"/>
          <w:b/>
        </w:rPr>
      </w:pPr>
    </w:p>
    <w:p w14:paraId="76AEFC7F" w14:textId="77777777" w:rsidR="00FB33A8" w:rsidRDefault="00FB33A8" w:rsidP="00FB33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32199AA2" w14:textId="3576AFA9" w:rsidR="00FB33A8" w:rsidRDefault="00FB33A8" w:rsidP="00FB33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</w:rPr>
        <w:t xml:space="preserve">Discussion on Rel-19 </w:t>
      </w:r>
      <w:r w:rsidR="00967E0D">
        <w:rPr>
          <w:rFonts w:ascii="Arial" w:hAnsi="Arial" w:cs="Arial"/>
        </w:rPr>
        <w:t xml:space="preserve">NR </w:t>
      </w:r>
      <w:r w:rsidR="007D0D9F">
        <w:rPr>
          <w:rFonts w:ascii="Arial" w:hAnsi="Arial" w:cs="Arial"/>
        </w:rPr>
        <w:t>NTN less than 5MHz</w:t>
      </w:r>
      <w:r w:rsidR="0003303C">
        <w:rPr>
          <w:rFonts w:ascii="Arial" w:hAnsi="Arial" w:cs="Arial"/>
        </w:rPr>
        <w:t xml:space="preserve"> SAN demodulation requirements</w:t>
      </w:r>
    </w:p>
    <w:p w14:paraId="1B4E147E" w14:textId="765BD469" w:rsidR="00FB33A8" w:rsidRPr="00B529FA" w:rsidRDefault="00FB33A8" w:rsidP="00FB33A8">
      <w:pPr>
        <w:spacing w:after="120"/>
        <w:ind w:left="1985" w:hanging="1985"/>
        <w:rPr>
          <w:rFonts w:ascii="Arial" w:eastAsia="DengXian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35A68">
        <w:rPr>
          <w:rFonts w:ascii="Arial" w:eastAsia="DengXian" w:hAnsi="Arial" w:cs="Arial"/>
          <w:bCs/>
        </w:rPr>
        <w:t>7.6.4.6</w:t>
      </w:r>
    </w:p>
    <w:p w14:paraId="1D74DEDF" w14:textId="4634BF2E" w:rsidR="00FB33A8" w:rsidRDefault="00FB33A8" w:rsidP="00FB33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Discussion</w:t>
      </w:r>
    </w:p>
    <w:p w14:paraId="2796D439" w14:textId="1E6F4EEF" w:rsidR="00FB33A8" w:rsidRDefault="00FB33A8" w:rsidP="00FB33A8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3999"/>
      <w:bookmarkEnd w:id="1"/>
    </w:p>
    <w:p w14:paraId="605865EC" w14:textId="77777777" w:rsidR="00FB33A8" w:rsidRDefault="00FB33A8" w:rsidP="00FB33A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Introduction</w:t>
      </w:r>
    </w:p>
    <w:bookmarkEnd w:id="4"/>
    <w:p w14:paraId="5B51B0DF" w14:textId="2F33EF95" w:rsidR="00527892" w:rsidRDefault="00026C26" w:rsidP="0014315B">
      <w:pPr>
        <w:pBdr>
          <w:bottom w:val="single" w:sz="4" w:space="0" w:color="auto"/>
        </w:pBdr>
        <w:rPr>
          <w:rFonts w:ascii="Arial" w:hAnsi="Arial" w:cs="Arial"/>
        </w:rPr>
      </w:pPr>
      <w:r>
        <w:rPr>
          <w:rFonts w:eastAsia="Batang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2018DDA" wp14:editId="0448A33B">
                <wp:simplePos x="0" y="0"/>
                <wp:positionH relativeFrom="column">
                  <wp:posOffset>-66675</wp:posOffset>
                </wp:positionH>
                <wp:positionV relativeFrom="paragraph">
                  <wp:posOffset>671830</wp:posOffset>
                </wp:positionV>
                <wp:extent cx="5644515" cy="5295900"/>
                <wp:effectExtent l="0" t="0" r="13335" b="19050"/>
                <wp:wrapSquare wrapText="bothSides"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529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DEA7D8C" w14:textId="1179778F" w:rsidR="00215F0C" w:rsidRPr="00026C26" w:rsidRDefault="000317B6" w:rsidP="00215F0C">
                            <w:pPr>
                              <w:rPr>
                                <w:rFonts w:eastAsia="Calibri" w:cstheme="minorHAnsi"/>
                                <w:color w:val="4472C4" w:themeColor="accen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026C26">
                              <w:rPr>
                                <w:rFonts w:eastAsia="Calibri" w:cstheme="minorHAnsi"/>
                                <w:color w:val="4472C4" w:themeColor="accent1"/>
                                <w:sz w:val="20"/>
                                <w:szCs w:val="20"/>
                                <w:lang w:eastAsia="ko-KR"/>
                              </w:rPr>
                              <w:t>Agreement:</w:t>
                            </w:r>
                          </w:p>
                          <w:p w14:paraId="04742DD5" w14:textId="76208C48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b/>
                                <w:bCs/>
                                <w:sz w:val="20"/>
                                <w:szCs w:val="20"/>
                                <w:lang w:eastAsia="ko-KR"/>
                              </w:rPr>
                              <w:t>Issue 1-2:</w:t>
                            </w: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  <w:t xml:space="preserve"> PUCCH – Scope of the SAN demodulation requirements</w:t>
                            </w:r>
                          </w:p>
                          <w:p w14:paraId="705E88B4" w14:textId="605E846F" w:rsidR="005664B2" w:rsidRPr="005664B2" w:rsidRDefault="005664B2" w:rsidP="00625852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  <w:t>Define PUCCH format 2 cases for SAN</w:t>
                            </w:r>
                          </w:p>
                          <w:p w14:paraId="6279AA66" w14:textId="4D7C0310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b/>
                                <w:bCs/>
                                <w:sz w:val="20"/>
                                <w:szCs w:val="20"/>
                                <w:lang w:eastAsia="ko-KR"/>
                              </w:rPr>
                              <w:t>Issue 1-3:</w:t>
                            </w: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  <w:t xml:space="preserve"> Simulation assumption for SAN requirements</w:t>
                            </w:r>
                          </w:p>
                          <w:p w14:paraId="708AEA70" w14:textId="77777777" w:rsidR="005664B2" w:rsidRPr="005664B2" w:rsidRDefault="005664B2" w:rsidP="00625852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The following simulation assumption can be considered for evaluation SAN PUCCH performance with less than 5MHz</w:t>
                            </w:r>
                          </w:p>
                          <w:p w14:paraId="556F91F6" w14:textId="1DA207C1" w:rsidR="005664B2" w:rsidRPr="005664B2" w:rsidRDefault="005664B2" w:rsidP="00625852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A note can be added into the table to capture the value of ‘First PRB after frequency hopping’, which is 3</w:t>
                            </w:r>
                            <w:r w:rsidR="00026C26" w:rsidRPr="00026C26"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85"/>
                              <w:gridCol w:w="2268"/>
                            </w:tblGrid>
                            <w:tr w:rsidR="005664B2" w:rsidRPr="005664B2" w14:paraId="43FF9B80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43F6016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b/>
                                      <w:bCs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b/>
                                      <w:bCs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55FE09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b/>
                                      <w:bCs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b/>
                                      <w:bCs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 xml:space="preserve">Value </w:t>
                                  </w:r>
                                </w:p>
                              </w:tc>
                            </w:tr>
                            <w:tr w:rsidR="005664B2" w:rsidRPr="005664B2" w14:paraId="293D1A00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FFD5DA2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Modulation order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FDEB69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QSPK</w:t>
                                  </w:r>
                                </w:p>
                              </w:tc>
                            </w:tr>
                            <w:tr w:rsidR="005664B2" w:rsidRPr="005664B2" w14:paraId="4B001294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1B3969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First PRB prior to frequency hopping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762898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664B2" w:rsidRPr="005664B2" w14:paraId="1B30C411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CD59CEB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Intra-slot frequency hopping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F1C575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enabled</w:t>
                                  </w:r>
                                </w:p>
                              </w:tc>
                            </w:tr>
                            <w:tr w:rsidR="005664B2" w:rsidRPr="005664B2" w14:paraId="2CAD0C60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DE7A3F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Frist PRB after frequency hopping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A0493F5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The largest PRB index – (Number of PRBs – 1)</w:t>
                                  </w:r>
                                </w:p>
                              </w:tc>
                            </w:tr>
                            <w:tr w:rsidR="005664B2" w:rsidRPr="005664B2" w14:paraId="45E4AA60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5C087B6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Number of PRBs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622F382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5664B2" w:rsidRPr="005664B2" w14:paraId="318466A9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691125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Number of symbols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9C3A457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5664B2" w:rsidRPr="005664B2" w14:paraId="33447368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F633F0E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The number of UCI information bits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76D7DF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22</w:t>
                                  </w:r>
                                </w:p>
                              </w:tc>
                            </w:tr>
                            <w:tr w:rsidR="005664B2" w:rsidRPr="005664B2" w14:paraId="56E12FC7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0C3E1C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First symbol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4B7B680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5664B2" w:rsidRPr="005664B2" w14:paraId="3BCB6CD9" w14:textId="77777777" w:rsidTr="005664B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F2D8FC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DM-RS sequence generation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A7B0068" w14:textId="77777777" w:rsidR="005664B2" w:rsidRPr="005664B2" w:rsidRDefault="005664B2" w:rsidP="005664B2">
                                  <w:pPr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</w:pPr>
                                  <w:r w:rsidRPr="005664B2">
                                    <w:rPr>
                                      <w:rFonts w:eastAsia="Calibri" w:cstheme="minorHAnsi"/>
                                      <w:i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N</w:t>
                                  </w:r>
                                  <w:r w:rsidRPr="005664B2">
                                    <w:rPr>
                                      <w:rFonts w:eastAsia="Calibri" w:cstheme="minorHAnsi"/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x-none" w:eastAsia="ko-KR"/>
                                    </w:rPr>
                                    <w:t>ID</w:t>
                                  </w: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vertAlign w:val="superscript"/>
                                      <w:lang w:val="x-none" w:eastAsia="ko-KR"/>
                                    </w:rPr>
                                    <w:t>0</w:t>
                                  </w:r>
                                  <w:r w:rsidRPr="005664B2">
                                    <w:rPr>
                                      <w:rFonts w:eastAsia="Calibri" w:cstheme="minorHAnsi"/>
                                      <w:sz w:val="20"/>
                                      <w:szCs w:val="20"/>
                                      <w:lang w:val="x-none" w:eastAsia="ko-KR"/>
                                    </w:rPr>
                                    <w:t>=0</w:t>
                                  </w:r>
                                </w:p>
                              </w:tc>
                            </w:tr>
                          </w:tbl>
                          <w:p w14:paraId="27DF50CF" w14:textId="77777777" w:rsidR="00215F0C" w:rsidRPr="00026C26" w:rsidRDefault="00215F0C" w:rsidP="00215F0C">
                            <w:pPr>
                              <w:rPr>
                                <w:rFonts w:ascii="Times New Roman" w:eastAsia="Calibri" w:hAnsi="Times New Roman" w:cs="Times New Roman"/>
                                <w:sz w:val="18"/>
                                <w:szCs w:val="18"/>
                                <w:lang w:eastAsia="ko-KR"/>
                              </w:rPr>
                            </w:pPr>
                          </w:p>
                          <w:p w14:paraId="7669DC8B" w14:textId="77777777" w:rsidR="00CB284F" w:rsidRPr="00026C26" w:rsidRDefault="00CB284F" w:rsidP="00CB28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018D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25pt;margin-top:52.9pt;width:444.45pt;height:41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B5EwIAADAEAAAOAAAAZHJzL2Uyb0RvYy54bWysU8Fu2zAMvQ/YPwi6L3aCuGuMOEWXIsOA&#10;bi3Q7QNkWY6FyaJGKbG7rx+lpGmQbZdhOgiiSD2Rj4/Lm7E3bK/Qa7AVn05yzpSV0Gi7rfi3r5t3&#10;15z5IGwjDFhV8Wfl+c3q7Zvl4Eo1gw5Mo5ARiPXl4CreheDKLPOyU73wE3DKkrMF7EUgE7dZg2Ig&#10;9N5kszy/ygbAxiFI5T3d3h2cfJXw21bJ8NC2XgVmKk65hbRj2uu4Z6ulKLcoXKflMQ3xD1n0Qlv6&#10;9AR1J4JgO9S/QfVaInhow0RCn0HbaqlSDVTNNL+o5qkTTqVaiBzvTjT5/wcrv+yf3COyMH6AkRqY&#10;ivDuHuR3zyysO2G36hYRhk6Jhj6eRsqywfny+DRS7UsfQerhMzTUZLELkIDGFvvICtXJCJ0a8Hwi&#10;XY2BSbosrubzYlpwJslXzBbFIk9tyUT58tyhDx8V9CweKo7U1QQv9vc+xHRE+RISf/NgdLPRxiQD&#10;t/XaINsLUsAmrVTBRZixbKj4opgVBwb+CpGn9SeIXgeSstF9xa/Pg4w9EhY5OrAVxnqkvCNxNTTP&#10;RB3CQZo0SuGBttYA5SONdpx1gD8v72IcqYA8nA0k34r7HzuBijPzyVKbFtP5POo9GfPi/YwMPPfU&#10;5x5hJUFVPHB2OK5DmpFIoIVbamerE9GvGR9rIlkm/o8jFHV/bqeo10Ff/QIAAP//AwBQSwMEFAAG&#10;AAgAAAAhAI+Hq6DhAAAACwEAAA8AAABkcnMvZG93bnJldi54bWxMj8tOwzAQRfdI/IM1SGxQ65S+&#10;nBCnQkgg2EGpytaNp0mEH8F20/D3DCtYju7RnXPLzWgNGzDEzjsJs2kGDF3tdecaCbv3x4kAFpNy&#10;WhnvUMI3RthUlxelKrQ/uzcctqlhVOJioSS0KfUF57Fu0ao49T06yo4+WJXoDA3XQZ2p3Bp+m2Ur&#10;blXn6EOrenxosf7cnqwEsXgePuLL/HVfr44mTzfr4ekrSHl9Nd7fAUs4pj8YfvVJHSpyOviT05EZ&#10;CZNZtiSUgmxJG4gQa7EAdpCQz3MBvCr5/w3VDwAAAP//AwBQSwECLQAUAAYACAAAACEAtoM4kv4A&#10;AADhAQAAEwAAAAAAAAAAAAAAAAAAAAAAW0NvbnRlbnRfVHlwZXNdLnhtbFBLAQItABQABgAIAAAA&#10;IQA4/SH/1gAAAJQBAAALAAAAAAAAAAAAAAAAAC8BAABfcmVscy8ucmVsc1BLAQItABQABgAIAAAA&#10;IQA3wqB5EwIAADAEAAAOAAAAAAAAAAAAAAAAAC4CAABkcnMvZTJvRG9jLnhtbFBLAQItABQABgAI&#10;AAAAIQCPh6ug4QAAAAsBAAAPAAAAAAAAAAAAAAAAAG0EAABkcnMvZG93bnJldi54bWxQSwUGAAAA&#10;AAQABADzAAAAewUAAAAA&#10;">
                <v:textbox>
                  <w:txbxContent>
                    <w:p w14:paraId="7DEA7D8C" w14:textId="1179778F" w:rsidR="00215F0C" w:rsidRPr="00026C26" w:rsidRDefault="000317B6" w:rsidP="00215F0C">
                      <w:pPr>
                        <w:rPr>
                          <w:rFonts w:eastAsia="Calibri" w:cstheme="minorHAnsi"/>
                          <w:color w:val="4472C4" w:themeColor="accent1"/>
                          <w:sz w:val="20"/>
                          <w:szCs w:val="20"/>
                          <w:lang w:eastAsia="ko-KR"/>
                        </w:rPr>
                      </w:pPr>
                      <w:r w:rsidRPr="00026C26">
                        <w:rPr>
                          <w:rFonts w:eastAsia="Calibri" w:cstheme="minorHAnsi"/>
                          <w:color w:val="4472C4" w:themeColor="accent1"/>
                          <w:sz w:val="20"/>
                          <w:szCs w:val="20"/>
                          <w:lang w:eastAsia="ko-KR"/>
                        </w:rPr>
                        <w:t>Agreement:</w:t>
                      </w:r>
                    </w:p>
                    <w:p w14:paraId="04742DD5" w14:textId="76208C48" w:rsidR="005664B2" w:rsidRPr="005664B2" w:rsidRDefault="005664B2" w:rsidP="005664B2">
                      <w:pPr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</w:pPr>
                      <w:r w:rsidRPr="005664B2">
                        <w:rPr>
                          <w:rFonts w:eastAsia="Calibri" w:cstheme="minorHAnsi"/>
                          <w:b/>
                          <w:bCs/>
                          <w:sz w:val="20"/>
                          <w:szCs w:val="20"/>
                          <w:lang w:eastAsia="ko-KR"/>
                        </w:rPr>
                        <w:t>Issue 1-2:</w:t>
                      </w:r>
                      <w:r w:rsidRPr="005664B2"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  <w:t xml:space="preserve"> PUCCH – Scope of the SAN demodulation requirements</w:t>
                      </w:r>
                    </w:p>
                    <w:p w14:paraId="705E88B4" w14:textId="605E846F" w:rsidR="005664B2" w:rsidRPr="005664B2" w:rsidRDefault="005664B2" w:rsidP="00625852">
                      <w:pPr>
                        <w:numPr>
                          <w:ilvl w:val="0"/>
                          <w:numId w:val="3"/>
                        </w:numPr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5664B2"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  <w:t>Define PUCCH format 2 cases for SAN</w:t>
                      </w:r>
                    </w:p>
                    <w:p w14:paraId="6279AA66" w14:textId="4D7C0310" w:rsidR="005664B2" w:rsidRPr="005664B2" w:rsidRDefault="005664B2" w:rsidP="005664B2">
                      <w:pPr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</w:pPr>
                      <w:r w:rsidRPr="005664B2">
                        <w:rPr>
                          <w:rFonts w:eastAsia="Calibri" w:cstheme="minorHAnsi"/>
                          <w:b/>
                          <w:bCs/>
                          <w:sz w:val="20"/>
                          <w:szCs w:val="20"/>
                          <w:lang w:eastAsia="ko-KR"/>
                        </w:rPr>
                        <w:t>Issue 1-3:</w:t>
                      </w:r>
                      <w:r w:rsidRPr="005664B2"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  <w:t xml:space="preserve"> Simulation assumption for SAN requirements</w:t>
                      </w:r>
                    </w:p>
                    <w:p w14:paraId="708AEA70" w14:textId="77777777" w:rsidR="005664B2" w:rsidRPr="005664B2" w:rsidRDefault="005664B2" w:rsidP="00625852">
                      <w:pPr>
                        <w:numPr>
                          <w:ilvl w:val="0"/>
                          <w:numId w:val="3"/>
                        </w:numPr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5664B2"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  <w:t>The following simulation assumption can be considered for evaluation SAN PUCCH performance with less than 5MHz</w:t>
                      </w:r>
                    </w:p>
                    <w:p w14:paraId="556F91F6" w14:textId="1DA207C1" w:rsidR="005664B2" w:rsidRPr="005664B2" w:rsidRDefault="005664B2" w:rsidP="00625852">
                      <w:pPr>
                        <w:numPr>
                          <w:ilvl w:val="0"/>
                          <w:numId w:val="3"/>
                        </w:numPr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</w:pPr>
                      <w:r w:rsidRPr="005664B2"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  <w:t>A note can be added into the table to capture the value of ‘First PRB after frequency hopping’, which is 3</w:t>
                      </w:r>
                      <w:r w:rsidR="00026C26" w:rsidRPr="00026C26"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  <w:t>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85"/>
                        <w:gridCol w:w="2268"/>
                      </w:tblGrid>
                      <w:tr w:rsidR="005664B2" w:rsidRPr="005664B2" w14:paraId="43FF9B80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43F6016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b/>
                                <w:bCs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b/>
                                <w:bCs/>
                                <w:sz w:val="20"/>
                                <w:szCs w:val="20"/>
                                <w:lang w:val="x-none" w:eastAsia="ko-KR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55FE09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b/>
                                <w:bCs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b/>
                                <w:bCs/>
                                <w:sz w:val="20"/>
                                <w:szCs w:val="20"/>
                                <w:lang w:val="x-none" w:eastAsia="ko-KR"/>
                              </w:rPr>
                              <w:t xml:space="preserve">Value </w:t>
                            </w:r>
                          </w:p>
                        </w:tc>
                      </w:tr>
                      <w:tr w:rsidR="005664B2" w:rsidRPr="005664B2" w14:paraId="293D1A00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FFD5DA2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Modulation order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FDEB69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QSPK</w:t>
                            </w:r>
                          </w:p>
                        </w:tc>
                      </w:tr>
                      <w:tr w:rsidR="005664B2" w:rsidRPr="005664B2" w14:paraId="4B001294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1B3969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First PRB prior to frequency hopping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7762898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0</w:t>
                            </w:r>
                          </w:p>
                        </w:tc>
                      </w:tr>
                      <w:tr w:rsidR="005664B2" w:rsidRPr="005664B2" w14:paraId="1B30C411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CD59CEB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Intra-slot frequency hopping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F1C575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enabled</w:t>
                            </w:r>
                          </w:p>
                        </w:tc>
                      </w:tr>
                      <w:tr w:rsidR="005664B2" w:rsidRPr="005664B2" w14:paraId="2CAD0C60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DE7A3F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Frist PRB after frequency hopping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A0493F5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The largest PRB index – (Number of PRBs – 1)</w:t>
                            </w:r>
                          </w:p>
                        </w:tc>
                      </w:tr>
                      <w:tr w:rsidR="005664B2" w:rsidRPr="005664B2" w14:paraId="45E4AA60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5C087B6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Number of PRBs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622F382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9</w:t>
                            </w:r>
                          </w:p>
                        </w:tc>
                      </w:tr>
                      <w:tr w:rsidR="005664B2" w:rsidRPr="005664B2" w14:paraId="318466A9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691125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Number of symbols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9C3A457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2</w:t>
                            </w:r>
                          </w:p>
                        </w:tc>
                      </w:tr>
                      <w:tr w:rsidR="005664B2" w:rsidRPr="005664B2" w14:paraId="33447368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F633F0E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The number of UCI information bits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76D7DF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22</w:t>
                            </w:r>
                          </w:p>
                        </w:tc>
                      </w:tr>
                      <w:tr w:rsidR="005664B2" w:rsidRPr="005664B2" w14:paraId="56E12FC7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40C3E1C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First symbol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4B7B680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12</w:t>
                            </w:r>
                          </w:p>
                        </w:tc>
                      </w:tr>
                      <w:tr w:rsidR="005664B2" w:rsidRPr="005664B2" w14:paraId="3BCB6CD9" w14:textId="77777777" w:rsidTr="005664B2">
                        <w:trPr>
                          <w:cantSplit/>
                          <w:jc w:val="center"/>
                        </w:trPr>
                        <w:tc>
                          <w:tcPr>
                            <w:tcW w:w="3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F2D8FC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DM-RS sequence generation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A7B0068" w14:textId="77777777" w:rsidR="005664B2" w:rsidRPr="005664B2" w:rsidRDefault="005664B2" w:rsidP="005664B2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</w:pPr>
                            <w:r w:rsidRPr="005664B2">
                              <w:rPr>
                                <w:rFonts w:eastAsia="Calibri" w:cstheme="minorHAnsi"/>
                                <w:i/>
                                <w:sz w:val="20"/>
                                <w:szCs w:val="20"/>
                                <w:lang w:val="x-none" w:eastAsia="ko-KR"/>
                              </w:rPr>
                              <w:t>N</w:t>
                            </w:r>
                            <w:r w:rsidRPr="005664B2">
                              <w:rPr>
                                <w:rFonts w:eastAsia="Calibri" w:cstheme="minorHAnsi"/>
                                <w:i/>
                                <w:sz w:val="20"/>
                                <w:szCs w:val="20"/>
                                <w:vertAlign w:val="subscript"/>
                                <w:lang w:val="x-none" w:eastAsia="ko-KR"/>
                              </w:rPr>
                              <w:t>ID</w:t>
                            </w: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vertAlign w:val="superscript"/>
                                <w:lang w:val="x-none" w:eastAsia="ko-KR"/>
                              </w:rPr>
                              <w:t>0</w:t>
                            </w:r>
                            <w:r w:rsidRPr="005664B2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x-none" w:eastAsia="ko-KR"/>
                              </w:rPr>
                              <w:t>=0</w:t>
                            </w:r>
                          </w:p>
                        </w:tc>
                      </w:tr>
                    </w:tbl>
                    <w:p w14:paraId="27DF50CF" w14:textId="77777777" w:rsidR="00215F0C" w:rsidRPr="00026C26" w:rsidRDefault="00215F0C" w:rsidP="00215F0C">
                      <w:pPr>
                        <w:rPr>
                          <w:rFonts w:ascii="Times New Roman" w:eastAsia="Calibri" w:hAnsi="Times New Roman" w:cs="Times New Roman"/>
                          <w:sz w:val="18"/>
                          <w:szCs w:val="18"/>
                          <w:lang w:eastAsia="ko-KR"/>
                        </w:rPr>
                      </w:pPr>
                    </w:p>
                    <w:p w14:paraId="7669DC8B" w14:textId="77777777" w:rsidR="00CB284F" w:rsidRPr="00026C26" w:rsidRDefault="00CB284F" w:rsidP="00CB284F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284F" w:rsidRPr="00CB284F">
        <w:rPr>
          <w:rFonts w:ascii="Arial" w:hAnsi="Arial" w:cs="Arial"/>
        </w:rPr>
        <w:t>In RAN#10</w:t>
      </w:r>
      <w:r w:rsidR="009E3968">
        <w:rPr>
          <w:rFonts w:ascii="Arial" w:hAnsi="Arial" w:cs="Arial"/>
        </w:rPr>
        <w:t>6</w:t>
      </w:r>
      <w:r w:rsidR="00CB284F" w:rsidRPr="00CB284F">
        <w:rPr>
          <w:rFonts w:ascii="Arial" w:hAnsi="Arial" w:cs="Arial"/>
        </w:rPr>
        <w:t>, a revised WID</w:t>
      </w:r>
      <w:r w:rsidR="00CB284F">
        <w:rPr>
          <w:rFonts w:ascii="Arial" w:hAnsi="Arial" w:cs="Arial"/>
        </w:rPr>
        <w:t xml:space="preserve"> </w:t>
      </w:r>
      <w:r w:rsidR="00CB284F" w:rsidRPr="00CB284F">
        <w:rPr>
          <w:rFonts w:ascii="Arial" w:hAnsi="Arial" w:cs="Arial"/>
        </w:rPr>
        <w:t xml:space="preserve">[1] on NR </w:t>
      </w:r>
      <w:r w:rsidR="00EE3068">
        <w:rPr>
          <w:rFonts w:ascii="Arial" w:hAnsi="Arial" w:cs="Arial"/>
        </w:rPr>
        <w:t xml:space="preserve">NTN less than 5MHz </w:t>
      </w:r>
      <w:r w:rsidR="00CB284F" w:rsidRPr="00CB284F">
        <w:rPr>
          <w:rFonts w:ascii="Arial" w:hAnsi="Arial" w:cs="Arial"/>
        </w:rPr>
        <w:t xml:space="preserve">was </w:t>
      </w:r>
      <w:r w:rsidR="00317DC6">
        <w:rPr>
          <w:rFonts w:ascii="Arial" w:hAnsi="Arial" w:cs="Arial"/>
        </w:rPr>
        <w:t>approved</w:t>
      </w:r>
      <w:r w:rsidR="00CB284F" w:rsidRPr="00CB284F">
        <w:rPr>
          <w:rFonts w:ascii="Arial" w:hAnsi="Arial" w:cs="Arial"/>
        </w:rPr>
        <w:t xml:space="preserve"> for Release 19</w:t>
      </w:r>
      <w:r w:rsidR="00CB284F">
        <w:rPr>
          <w:rFonts w:ascii="Arial" w:hAnsi="Arial" w:cs="Arial"/>
        </w:rPr>
        <w:t xml:space="preserve">. </w:t>
      </w:r>
      <w:r w:rsidR="00366504">
        <w:rPr>
          <w:rFonts w:ascii="Arial" w:hAnsi="Arial" w:cs="Arial"/>
        </w:rPr>
        <w:t>In RAN4#11</w:t>
      </w:r>
      <w:r w:rsidR="00342711">
        <w:rPr>
          <w:rFonts w:ascii="Arial" w:hAnsi="Arial" w:cs="Arial"/>
        </w:rPr>
        <w:t>5</w:t>
      </w:r>
      <w:r w:rsidR="00366504">
        <w:rPr>
          <w:rFonts w:ascii="Arial" w:hAnsi="Arial" w:cs="Arial"/>
        </w:rPr>
        <w:t xml:space="preserve"> meeting, </w:t>
      </w:r>
      <w:r w:rsidR="00BD75E5">
        <w:rPr>
          <w:rFonts w:ascii="Arial" w:hAnsi="Arial" w:cs="Arial"/>
        </w:rPr>
        <w:t xml:space="preserve">companies agreed </w:t>
      </w:r>
      <w:r w:rsidR="00DC06C7">
        <w:rPr>
          <w:rFonts w:ascii="Arial" w:hAnsi="Arial" w:cs="Arial"/>
        </w:rPr>
        <w:t>to define</w:t>
      </w:r>
      <w:r w:rsidR="007B3196">
        <w:rPr>
          <w:rFonts w:ascii="Arial" w:hAnsi="Arial" w:cs="Arial"/>
        </w:rPr>
        <w:t xml:space="preserve"> SAN demodulation requirements </w:t>
      </w:r>
      <w:r w:rsidR="007615F8">
        <w:rPr>
          <w:rFonts w:ascii="Arial" w:hAnsi="Arial" w:cs="Arial"/>
        </w:rPr>
        <w:t>for</w:t>
      </w:r>
      <w:r w:rsidR="00DC06C7">
        <w:rPr>
          <w:rFonts w:ascii="Arial" w:hAnsi="Arial" w:cs="Arial"/>
        </w:rPr>
        <w:t xml:space="preserve"> </w:t>
      </w:r>
      <w:r w:rsidR="00CE77FA">
        <w:rPr>
          <w:rFonts w:ascii="Arial" w:hAnsi="Arial" w:cs="Arial"/>
        </w:rPr>
        <w:t xml:space="preserve">PUCCH </w:t>
      </w:r>
      <w:r w:rsidR="007B3196">
        <w:rPr>
          <w:rFonts w:ascii="Arial" w:hAnsi="Arial" w:cs="Arial"/>
        </w:rPr>
        <w:t>format 2</w:t>
      </w:r>
      <w:r w:rsidR="00AE2B43">
        <w:rPr>
          <w:rFonts w:ascii="Arial" w:hAnsi="Arial" w:cs="Arial"/>
        </w:rPr>
        <w:t xml:space="preserve"> [2]</w:t>
      </w:r>
      <w:r w:rsidR="00814496">
        <w:rPr>
          <w:rFonts w:ascii="Arial" w:hAnsi="Arial" w:cs="Arial"/>
        </w:rPr>
        <w:t>.</w:t>
      </w:r>
      <w:r w:rsidR="0045422E">
        <w:rPr>
          <w:rFonts w:ascii="Arial" w:hAnsi="Arial" w:cs="Arial"/>
        </w:rPr>
        <w:t xml:space="preserve"> </w:t>
      </w:r>
    </w:p>
    <w:p w14:paraId="2281EBE9" w14:textId="71082551" w:rsidR="00CC4849" w:rsidRDefault="00CC4849" w:rsidP="0014315B">
      <w:pPr>
        <w:pBdr>
          <w:bottom w:val="single" w:sz="4" w:space="0" w:color="auto"/>
        </w:pBdr>
        <w:rPr>
          <w:rFonts w:ascii="Arial" w:hAnsi="Arial" w:cs="Arial"/>
        </w:rPr>
      </w:pPr>
      <w:r>
        <w:rPr>
          <w:rFonts w:eastAsia="Batang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608C8065" wp14:editId="5A830BF6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644515" cy="1574165"/>
                <wp:effectExtent l="0" t="0" r="13335" b="26035"/>
                <wp:wrapSquare wrapText="bothSides"/>
                <wp:docPr id="132975844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157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9D48224" w14:textId="77777777" w:rsidR="00CC4849" w:rsidRPr="00CD49DB" w:rsidRDefault="00CC4849" w:rsidP="00CC4849">
                            <w:pPr>
                              <w:rPr>
                                <w:rFonts w:eastAsia="Calibri" w:cstheme="minorHAnsi"/>
                                <w:color w:val="4472C4" w:themeColor="accen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CD49DB">
                              <w:rPr>
                                <w:rFonts w:eastAsia="Calibri" w:cstheme="minorHAnsi"/>
                                <w:color w:val="4472C4" w:themeColor="accent1"/>
                                <w:sz w:val="20"/>
                                <w:szCs w:val="20"/>
                                <w:lang w:eastAsia="ko-KR"/>
                              </w:rPr>
                              <w:t>Agreement:</w:t>
                            </w:r>
                          </w:p>
                          <w:p w14:paraId="7783DF39" w14:textId="77777777" w:rsidR="00CD49DB" w:rsidRPr="00CD49DB" w:rsidRDefault="00CD49DB" w:rsidP="00CD49DB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CD49DB">
                              <w:rPr>
                                <w:rFonts w:eastAsia="Calibri" w:cstheme="minorHAnsi"/>
                                <w:b/>
                                <w:bCs/>
                                <w:sz w:val="20"/>
                                <w:szCs w:val="20"/>
                                <w:lang w:eastAsia="ko-KR"/>
                              </w:rPr>
                              <w:t>Issue 1-5:</w:t>
                            </w:r>
                            <w:r w:rsidRPr="00CD49DB"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  <w:t xml:space="preserve"> Applicability rules for PUCCH requirements</w:t>
                            </w:r>
                          </w:p>
                          <w:p w14:paraId="38A8EA03" w14:textId="77777777" w:rsidR="00CD49DB" w:rsidRPr="00CD49DB" w:rsidRDefault="00CD49DB" w:rsidP="00625852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D49DB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  <w:t>Introduce the following test applicability rule in TS 38.181:</w:t>
                            </w:r>
                          </w:p>
                          <w:p w14:paraId="43264410" w14:textId="3F09B28D" w:rsidR="00CD49DB" w:rsidRPr="00CD49DB" w:rsidRDefault="00CD49DB" w:rsidP="00CD49DB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D49DB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  <w:t>For a SAN declaring to support less than 5MHz (see D.XX in table 4.6-1) a UCI BLER performance test with PUCCH Format 2 shall be tested in 3MHz. The UCI BLER performance tests on 5MHz PUCCH Format 2 can be skipped if applicable.</w:t>
                            </w:r>
                          </w:p>
                          <w:p w14:paraId="10C799C5" w14:textId="21D806A6" w:rsidR="00CC4849" w:rsidRPr="00CD49DB" w:rsidRDefault="00CC4849" w:rsidP="00CD49D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C8065" id="_x0000_s1027" type="#_x0000_t202" style="position:absolute;margin-left:0;margin-top:0;width:444.45pt;height:123.95pt;z-index:25165824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IhiFgIAADcEAAAOAAAAZHJzL2Uyb0RvYy54bWysU8Fu2zAMvQ/YPwi6L44DO22NOEWXIsOA&#10;bi3Q7QNkWYqFyaImKbG7rx+luGnWbZdhOhCiSD2Sj+Tqeuw1OQjnFZia5rM5JcJwaJXZ1fTrl+27&#10;S0p8YKZlGoyo6ZPw9Hr99s1qsJVYQAe6FY4giPHVYGvahWCrLPO8Ez3zM7DCoFGC61lA1e2y1rEB&#10;0XudLebzZTaAa60DLrzH19ujka4TvpSCh3spvQhE1xRzC0m6JJsos/WKVTvHbKf4lAb7hyx6pgwG&#10;PUHdssDI3qnfoHrFHXiQYcahz0BKxUWqAavJ56+qeeyYFakWJMfbE03+/8Hyz4dH++BIGN/DiA1M&#10;RXh7B/ybJwY2HTM7ceMcDJ1gLQbOI2XZYH01fY1U+8pHkGb4BC02me0DJKBRuj6ygnUSRMcGPJ1I&#10;F2MgHB/LZVGUeUkJR1teXhT5skwxWPX83TofPgjoSbzU1GFXEzw73PkQ02HVs0uM5kGrdqu0Torb&#10;NRvtyIHhBGzTmdB/cdOGDDW9KhflkYG/QszT+RNErwKOslZ9TS/PnbSZCIscHdkKYzMS1U5sRv4a&#10;aJ+QQQfHCcWNCvcopAZMi2tlKenA/Xj9Fv1wGNBCyYBTXFP/fc+coER/NNitq7wo4tgnpSgvFqi4&#10;c0tzbmGGI1RNAyXH6yakVYk8GrjBrkqV+H7JeCoNpzO1YdqkOP7nevJ62ff1TwAAAP//AwBQSwME&#10;FAAGAAgAAAAhAKurXt/dAAAABQEAAA8AAABkcnMvZG93bnJldi54bWxMj8FOwzAQRO+V+AdrK3Gp&#10;qEOpWieNUyEkENxKQXB1420SYa+D7abh7zFc4LLSaEYzb8vtaA0b0IfOkYTreQYMqXa6o0bC68v9&#10;lQAWoiKtjCOU8IUBttXFpFSFdmd6xmEfG5ZKKBRKQhtjX3Ae6hatCnPXIyXv6LxVMUnfcO3VOZVb&#10;wxdZtuJWdZQWWtXjXYv1x/5kJYjl4/Aenm52b/XqaPI4Ww8Pn17Ky+l4uwEWcYx/YfjBT+hQJaaD&#10;O5EOzEhIj8TfmzwhRA7sIGGxXOfAq5L/p6++AQAA//8DAFBLAQItABQABgAIAAAAIQC2gziS/gAA&#10;AOEBAAATAAAAAAAAAAAAAAAAAAAAAABbQ29udGVudF9UeXBlc10ueG1sUEsBAi0AFAAGAAgAAAAh&#10;ADj9If/WAAAAlAEAAAsAAAAAAAAAAAAAAAAALwEAAF9yZWxzLy5yZWxzUEsBAi0AFAAGAAgAAAAh&#10;AIEgiGIWAgAANwQAAA4AAAAAAAAAAAAAAAAALgIAAGRycy9lMm9Eb2MueG1sUEsBAi0AFAAGAAgA&#10;AAAhAKurXt/dAAAABQEAAA8AAAAAAAAAAAAAAAAAcAQAAGRycy9kb3ducmV2LnhtbFBLBQYAAAAA&#10;BAAEAPMAAAB6BQAAAAA=&#10;">
                <v:textbox>
                  <w:txbxContent>
                    <w:p w14:paraId="49D48224" w14:textId="77777777" w:rsidR="00CC4849" w:rsidRPr="00CD49DB" w:rsidRDefault="00CC4849" w:rsidP="00CC4849">
                      <w:pPr>
                        <w:rPr>
                          <w:rFonts w:eastAsia="Calibri" w:cstheme="minorHAnsi"/>
                          <w:color w:val="4472C4" w:themeColor="accent1"/>
                          <w:sz w:val="20"/>
                          <w:szCs w:val="20"/>
                          <w:lang w:eastAsia="ko-KR"/>
                        </w:rPr>
                      </w:pPr>
                      <w:r w:rsidRPr="00CD49DB">
                        <w:rPr>
                          <w:rFonts w:eastAsia="Calibri" w:cstheme="minorHAnsi"/>
                          <w:color w:val="4472C4" w:themeColor="accent1"/>
                          <w:sz w:val="20"/>
                          <w:szCs w:val="20"/>
                          <w:lang w:eastAsia="ko-KR"/>
                        </w:rPr>
                        <w:t>Agreement:</w:t>
                      </w:r>
                    </w:p>
                    <w:p w14:paraId="7783DF39" w14:textId="77777777" w:rsidR="00CD49DB" w:rsidRPr="00CD49DB" w:rsidRDefault="00CD49DB" w:rsidP="00CD49DB">
                      <w:pPr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</w:pPr>
                      <w:r w:rsidRPr="00CD49DB">
                        <w:rPr>
                          <w:rFonts w:eastAsia="Calibri" w:cstheme="minorHAnsi"/>
                          <w:b/>
                          <w:bCs/>
                          <w:sz w:val="20"/>
                          <w:szCs w:val="20"/>
                          <w:lang w:eastAsia="ko-KR"/>
                        </w:rPr>
                        <w:t>Issue 1-5:</w:t>
                      </w:r>
                      <w:r w:rsidRPr="00CD49DB"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  <w:t xml:space="preserve"> Applicability rules for PUCCH requirements</w:t>
                      </w:r>
                    </w:p>
                    <w:p w14:paraId="38A8EA03" w14:textId="77777777" w:rsidR="00CD49DB" w:rsidRPr="00CD49DB" w:rsidRDefault="00CD49DB" w:rsidP="00625852">
                      <w:pPr>
                        <w:numPr>
                          <w:ilvl w:val="0"/>
                          <w:numId w:val="3"/>
                        </w:numPr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</w:pPr>
                      <w:r w:rsidRPr="00CD49DB"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  <w:t>Introduce the following test applicability rule in TS 38.181:</w:t>
                      </w:r>
                    </w:p>
                    <w:p w14:paraId="43264410" w14:textId="3F09B28D" w:rsidR="00CD49DB" w:rsidRPr="00CD49DB" w:rsidRDefault="00CD49DB" w:rsidP="00CD49DB">
                      <w:pPr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</w:pPr>
                      <w:r w:rsidRPr="00CD49DB"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  <w:t>For a SAN declaring to support less than 5MHz (see D.XX in table 4.6-1) a UCI BLER performance test with PUCCH Format 2 shall be tested in 3MHz. The UCI BLER performance tests on 5MHz PUCCH Format 2 can be skipped if applicable.</w:t>
                      </w:r>
                    </w:p>
                    <w:p w14:paraId="10C799C5" w14:textId="21D806A6" w:rsidR="00CC4849" w:rsidRPr="00CD49DB" w:rsidRDefault="00CC4849" w:rsidP="00CD49DB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B4C305D" w14:textId="2A681DDB" w:rsidR="00CB284F" w:rsidRDefault="00F40225" w:rsidP="0014315B">
      <w:pPr>
        <w:pBdr>
          <w:bottom w:val="single" w:sz="4" w:space="0" w:color="auto"/>
        </w:pBdr>
        <w:rPr>
          <w:rFonts w:ascii="Arial" w:hAnsi="Arial" w:cs="Arial"/>
        </w:rPr>
      </w:pPr>
      <w:r>
        <w:rPr>
          <w:rFonts w:eastAsia="Batang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BB6262F" wp14:editId="0D348AA1">
                <wp:simplePos x="0" y="0"/>
                <wp:positionH relativeFrom="margin">
                  <wp:align>left</wp:align>
                </wp:positionH>
                <wp:positionV relativeFrom="paragraph">
                  <wp:posOffset>441463</wp:posOffset>
                </wp:positionV>
                <wp:extent cx="5644515" cy="2321560"/>
                <wp:effectExtent l="0" t="0" r="13335" b="21590"/>
                <wp:wrapSquare wrapText="bothSides"/>
                <wp:docPr id="45324898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23217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4FFE8C4" w14:textId="14C82A16" w:rsidR="00112EFA" w:rsidRPr="00F4130B" w:rsidRDefault="00112EFA" w:rsidP="00112EFA">
                            <w:pPr>
                              <w:rPr>
                                <w:rFonts w:eastAsia="Calibri" w:cstheme="minorHAnsi"/>
                                <w:color w:val="4472C4" w:themeColor="accen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F4130B">
                              <w:rPr>
                                <w:rFonts w:eastAsia="Calibri" w:cstheme="minorHAnsi"/>
                                <w:color w:val="4472C4" w:themeColor="accent1"/>
                                <w:sz w:val="20"/>
                                <w:szCs w:val="20"/>
                                <w:lang w:eastAsia="ko-KR"/>
                              </w:rPr>
                              <w:t>Open Issue:</w:t>
                            </w:r>
                          </w:p>
                          <w:p w14:paraId="109F2058" w14:textId="77777777" w:rsidR="00F4130B" w:rsidRPr="00F4130B" w:rsidRDefault="00F4130B" w:rsidP="00F4130B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F4130B">
                              <w:rPr>
                                <w:rFonts w:eastAsia="Calibri" w:cstheme="minorHAnsi"/>
                                <w:b/>
                                <w:bCs/>
                                <w:sz w:val="20"/>
                                <w:szCs w:val="20"/>
                                <w:lang w:eastAsia="ko-KR"/>
                              </w:rPr>
                              <w:t>Issue 1-6:</w:t>
                            </w:r>
                            <w:r w:rsidRPr="00F4130B"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  <w:t xml:space="preserve"> Applicability rules for PRACH requirements</w:t>
                            </w:r>
                          </w:p>
                          <w:p w14:paraId="43A89A13" w14:textId="77777777" w:rsidR="00F4130B" w:rsidRPr="00F4130B" w:rsidRDefault="00F4130B" w:rsidP="00F4130B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F4130B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  <w:t>Options:</w:t>
                            </w:r>
                          </w:p>
                          <w:p w14:paraId="362B9708" w14:textId="77777777" w:rsidR="00F4130B" w:rsidRPr="00F4130B" w:rsidRDefault="00F4130B" w:rsidP="00625852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F4130B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  <w:t>Option 1: Introduce applicability rules for PRACH</w:t>
                            </w:r>
                          </w:p>
                          <w:p w14:paraId="414DD65D" w14:textId="77777777" w:rsidR="00F4130B" w:rsidRPr="00F4130B" w:rsidRDefault="00F4130B" w:rsidP="00625852">
                            <w:pPr>
                              <w:numPr>
                                <w:ilvl w:val="1"/>
                                <w:numId w:val="3"/>
                              </w:num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F4130B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  <w:t>Proposal 1a:</w:t>
                            </w:r>
                          </w:p>
                          <w:p w14:paraId="62257A0F" w14:textId="77777777" w:rsidR="00F4130B" w:rsidRPr="00F4130B" w:rsidRDefault="00F4130B" w:rsidP="00F4130B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F4130B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  <w:t>For SAN supporting less than 5MHz carrier bandwidth, only test requirements relating to short RACH preamble formats with 15kHz SCS with sequence length LRA=139, and long PRACH formats with 1.25kHz SCS with sequence length LRA=839 shall apply</w:t>
                            </w:r>
                          </w:p>
                          <w:p w14:paraId="703786FD" w14:textId="52C88E34" w:rsidR="00112EFA" w:rsidRPr="00F4130B" w:rsidRDefault="00F4130B" w:rsidP="0062585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F4130B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  <w:t>Option 2: No applicability rule is needed for PRACH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6262F" id="_x0000_s1028" type="#_x0000_t202" style="position:absolute;margin-left:0;margin-top:34.75pt;width:444.45pt;height:182.8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HUXFwIAADcEAAAOAAAAZHJzL2Uyb0RvYy54bWysU9tu2zAMfR+wfxD0vviyuE2NOEWXIsOA&#10;rh3Q7QNkWY6FyaImKbGzrx8lp2mQbS/D9CCIInXEc0gub8dekb2wToKuaDZLKRGaQyP1tqLfvm7e&#10;LShxnumGKdCiogfh6O3q7ZvlYEqRQweqEZYgiHblYCraeW/KJHG8Ez1zMzBCo7MF2zOPpt0mjWUD&#10;ovcqydP0KhnANsYCF87h7f3kpKuI37aC+6e2dcITVVHMzcfdxr0Oe7JasnJrmekkP6bB/iGLnkmN&#10;n56g7plnZGflb1C95BYctH7GoU+gbSUXkQOyydILNs8dMyJyQXGcOcnk/h8sf9w/my+W+PEDjFjA&#10;SMKZB+DfHdGw7pjeijtrYegEa/DjLEiWDMaVx6dBale6AFIPn6HBIrOdhwg0trYPqiBPguhYgMNJ&#10;dDF6wvGyuJrPi6yghKMvf59n14vpD1a+PDfW+Y8CehIOFbVY1QjP9g/Oh3RY+RISfnOgZLORSkXD&#10;buu1smTPsAM2cUUGF2FKk6GiN0VeTAr8FSKN608QvfTYykr2FV2cByl9FCxoNKnlx3okskG+ASjo&#10;V0NzQAUtTB2KE+WfcGsVYFpcSUNJB/bn5V2Iw2ZADyUDdnFF3Y8ds4IS9UljtW6y+Ty0fTTmxXWO&#10;hj331OcepjlCVdRTMh3XPo5K0FHDHVa1lVHv14yP1LA7YxmOkxTa/9yOUa/zvvoFAAD//wMAUEsD&#10;BBQABgAIAAAAIQA0uO/F3gAAAAcBAAAPAAAAZHJzL2Rvd25yZXYueG1sTI/BTsMwEETvSPyDtUhc&#10;EHVK2+CEOBVCAsEN2gqubrxNIux1sN00/D3mBMfRjGbeVOvJGjaiD70jCfNZBgypcbqnVsJu+3gt&#10;gIWoSCvjCCV8Y4B1fX5WqVK7E73huIktSyUUSiWhi3EoOQ9Nh1aFmRuQkndw3qqYpG+59uqUyq3h&#10;N1mWc6t6SgudGvChw+Zzc7QSxPJ5/Agvi9f3Jj+YIl7djk9fXsrLi+n+DljEKf6F4Rc/oUOdmPbu&#10;SDowIyEdiRLyYgUsuUKIAthewnKxmgOvK/6fv/4BAAD//wMAUEsBAi0AFAAGAAgAAAAhALaDOJL+&#10;AAAA4QEAABMAAAAAAAAAAAAAAAAAAAAAAFtDb250ZW50X1R5cGVzXS54bWxQSwECLQAUAAYACAAA&#10;ACEAOP0h/9YAAACUAQAACwAAAAAAAAAAAAAAAAAvAQAAX3JlbHMvLnJlbHNQSwECLQAUAAYACAAA&#10;ACEAU0h1FxcCAAA3BAAADgAAAAAAAAAAAAAAAAAuAgAAZHJzL2Uyb0RvYy54bWxQSwECLQAUAAYA&#10;CAAAACEANLjvxd4AAAAHAQAADwAAAAAAAAAAAAAAAABxBAAAZHJzL2Rvd25yZXYueG1sUEsFBgAA&#10;AAAEAAQA8wAAAHwFAAAAAA==&#10;">
                <v:textbox>
                  <w:txbxContent>
                    <w:p w14:paraId="24FFE8C4" w14:textId="14C82A16" w:rsidR="00112EFA" w:rsidRPr="00F4130B" w:rsidRDefault="00112EFA" w:rsidP="00112EFA">
                      <w:pPr>
                        <w:rPr>
                          <w:rFonts w:eastAsia="Calibri" w:cstheme="minorHAnsi"/>
                          <w:color w:val="4472C4" w:themeColor="accent1"/>
                          <w:sz w:val="20"/>
                          <w:szCs w:val="20"/>
                          <w:lang w:eastAsia="ko-KR"/>
                        </w:rPr>
                      </w:pPr>
                      <w:r w:rsidRPr="00F4130B">
                        <w:rPr>
                          <w:rFonts w:eastAsia="Calibri" w:cstheme="minorHAnsi"/>
                          <w:color w:val="4472C4" w:themeColor="accent1"/>
                          <w:sz w:val="20"/>
                          <w:szCs w:val="20"/>
                          <w:lang w:eastAsia="ko-KR"/>
                        </w:rPr>
                        <w:t>Open Issue:</w:t>
                      </w:r>
                    </w:p>
                    <w:p w14:paraId="109F2058" w14:textId="77777777" w:rsidR="00F4130B" w:rsidRPr="00F4130B" w:rsidRDefault="00F4130B" w:rsidP="00F4130B">
                      <w:pPr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</w:pPr>
                      <w:r w:rsidRPr="00F4130B">
                        <w:rPr>
                          <w:rFonts w:eastAsia="Calibri" w:cstheme="minorHAnsi"/>
                          <w:b/>
                          <w:bCs/>
                          <w:sz w:val="20"/>
                          <w:szCs w:val="20"/>
                          <w:lang w:eastAsia="ko-KR"/>
                        </w:rPr>
                        <w:t>Issue 1-6:</w:t>
                      </w:r>
                      <w:r w:rsidRPr="00F4130B"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  <w:t xml:space="preserve"> Applicability rules for PRACH requirements</w:t>
                      </w:r>
                    </w:p>
                    <w:p w14:paraId="43A89A13" w14:textId="77777777" w:rsidR="00F4130B" w:rsidRPr="00F4130B" w:rsidRDefault="00F4130B" w:rsidP="00F4130B">
                      <w:pPr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</w:pPr>
                      <w:r w:rsidRPr="00F4130B"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  <w:t>Options:</w:t>
                      </w:r>
                    </w:p>
                    <w:p w14:paraId="362B9708" w14:textId="77777777" w:rsidR="00F4130B" w:rsidRPr="00F4130B" w:rsidRDefault="00F4130B" w:rsidP="00625852">
                      <w:pPr>
                        <w:numPr>
                          <w:ilvl w:val="0"/>
                          <w:numId w:val="3"/>
                        </w:numPr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</w:pPr>
                      <w:r w:rsidRPr="00F4130B"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  <w:t>Option 1: Introduce applicability rules for PRACH</w:t>
                      </w:r>
                    </w:p>
                    <w:p w14:paraId="414DD65D" w14:textId="77777777" w:rsidR="00F4130B" w:rsidRPr="00F4130B" w:rsidRDefault="00F4130B" w:rsidP="00625852">
                      <w:pPr>
                        <w:numPr>
                          <w:ilvl w:val="1"/>
                          <w:numId w:val="3"/>
                        </w:numPr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</w:pPr>
                      <w:r w:rsidRPr="00F4130B"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  <w:t>Proposal 1a:</w:t>
                      </w:r>
                    </w:p>
                    <w:p w14:paraId="62257A0F" w14:textId="77777777" w:rsidR="00F4130B" w:rsidRPr="00F4130B" w:rsidRDefault="00F4130B" w:rsidP="00F4130B">
                      <w:pPr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</w:pPr>
                      <w:r w:rsidRPr="00F4130B"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  <w:t>For SAN supporting less than 5MHz carrier bandwidth, only test requirements relating to short RACH preamble formats with 15kHz SCS with sequence length LRA=139, and long PRACH formats with 1.25kHz SCS with sequence length LRA=839 shall apply</w:t>
                      </w:r>
                    </w:p>
                    <w:p w14:paraId="703786FD" w14:textId="52C88E34" w:rsidR="00112EFA" w:rsidRPr="00F4130B" w:rsidRDefault="00F4130B" w:rsidP="0062585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F4130B"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  <w:t>Option 2: No applicability rule is needed for PRACH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87B90">
        <w:rPr>
          <w:rFonts w:ascii="Arial" w:hAnsi="Arial" w:cs="Arial"/>
        </w:rPr>
        <w:t>The only</w:t>
      </w:r>
      <w:r w:rsidR="00814496">
        <w:rPr>
          <w:rFonts w:ascii="Arial" w:hAnsi="Arial" w:cs="Arial"/>
        </w:rPr>
        <w:t xml:space="preserve"> remaining open issue is for applicability rules for PRACH </w:t>
      </w:r>
      <w:r w:rsidR="00C23034">
        <w:rPr>
          <w:rFonts w:ascii="Arial" w:hAnsi="Arial" w:cs="Arial"/>
        </w:rPr>
        <w:t>requirements</w:t>
      </w:r>
      <w:r w:rsidR="00814496">
        <w:rPr>
          <w:rFonts w:ascii="Arial" w:hAnsi="Arial" w:cs="Arial"/>
        </w:rPr>
        <w:t xml:space="preserve">, which </w:t>
      </w:r>
      <w:proofErr w:type="gramStart"/>
      <w:r w:rsidR="00C23034">
        <w:rPr>
          <w:rFonts w:ascii="Arial" w:hAnsi="Arial" w:cs="Arial"/>
        </w:rPr>
        <w:t>is</w:t>
      </w:r>
      <w:proofErr w:type="gramEnd"/>
      <w:r w:rsidR="00814496">
        <w:rPr>
          <w:rFonts w:ascii="Arial" w:hAnsi="Arial" w:cs="Arial"/>
        </w:rPr>
        <w:t xml:space="preserve"> discussed in this </w:t>
      </w:r>
      <w:r w:rsidR="00C23034">
        <w:rPr>
          <w:rFonts w:ascii="Arial" w:hAnsi="Arial" w:cs="Arial"/>
        </w:rPr>
        <w:t>contribution.</w:t>
      </w:r>
      <w:r w:rsidR="00112EFA">
        <w:rPr>
          <w:rFonts w:ascii="Arial" w:hAnsi="Arial" w:cs="Arial"/>
        </w:rPr>
        <w:t xml:space="preserve"> </w:t>
      </w:r>
    </w:p>
    <w:p w14:paraId="4B4B623A" w14:textId="2FD3A6BC" w:rsidR="00CB284F" w:rsidRPr="00CB284F" w:rsidRDefault="00CB284F" w:rsidP="0014315B">
      <w:pPr>
        <w:pBdr>
          <w:bottom w:val="single" w:sz="4" w:space="0" w:color="auto"/>
        </w:pBdr>
        <w:rPr>
          <w:rFonts w:ascii="Arial" w:hAnsi="Arial" w:cs="Arial"/>
          <w:lang w:val="en-GB"/>
        </w:rPr>
      </w:pPr>
    </w:p>
    <w:p w14:paraId="312868E4" w14:textId="409EC8E5" w:rsidR="00FB33A8" w:rsidRDefault="00046042" w:rsidP="00FB33A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SAN Demodulation Requirements</w:t>
      </w:r>
    </w:p>
    <w:p w14:paraId="3AAE41A1" w14:textId="3408F056" w:rsidR="00E40F85" w:rsidRDefault="00E40F85" w:rsidP="00E40F85">
      <w:pPr>
        <w:rPr>
          <w:rFonts w:ascii="Arial" w:hAnsi="Arial" w:cs="Times New Roman"/>
          <w:sz w:val="28"/>
          <w:szCs w:val="16"/>
          <w:lang w:val="en-GB" w:eastAsia="en-US"/>
        </w:rPr>
      </w:pPr>
      <w:r w:rsidRPr="00E40F85">
        <w:rPr>
          <w:rFonts w:ascii="Arial" w:hAnsi="Arial" w:cs="Times New Roman"/>
          <w:sz w:val="28"/>
          <w:szCs w:val="16"/>
          <w:lang w:val="en-GB" w:eastAsia="en-US"/>
        </w:rPr>
        <w:t xml:space="preserve">2.1 </w:t>
      </w:r>
      <w:r w:rsidR="00E9206E">
        <w:rPr>
          <w:rFonts w:ascii="Arial" w:hAnsi="Arial" w:cs="Times New Roman"/>
          <w:sz w:val="28"/>
          <w:szCs w:val="16"/>
          <w:lang w:val="en-GB" w:eastAsia="en-US"/>
        </w:rPr>
        <w:t xml:space="preserve">Applicability </w:t>
      </w:r>
      <w:r w:rsidR="00472AAF">
        <w:rPr>
          <w:rFonts w:ascii="Arial" w:hAnsi="Arial" w:cs="Times New Roman"/>
          <w:sz w:val="28"/>
          <w:szCs w:val="16"/>
          <w:lang w:val="en-GB" w:eastAsia="en-US"/>
        </w:rPr>
        <w:t>rules for PRACH requirements</w:t>
      </w:r>
      <w:r w:rsidRPr="00E40F85">
        <w:rPr>
          <w:rFonts w:ascii="Arial" w:hAnsi="Arial" w:cs="Times New Roman"/>
          <w:sz w:val="28"/>
          <w:szCs w:val="16"/>
          <w:lang w:val="en-GB" w:eastAsia="en-US"/>
        </w:rPr>
        <w:t xml:space="preserve"> </w:t>
      </w:r>
    </w:p>
    <w:p w14:paraId="6BCD21B6" w14:textId="6CD0A0C5" w:rsidR="00987543" w:rsidRDefault="00DE5274" w:rsidP="00E40F85">
      <w:pPr>
        <w:rPr>
          <w:rFonts w:ascii="Arial" w:eastAsia="Malgun Gothic" w:hAnsi="Arial" w:cs="Arial"/>
          <w:bCs/>
          <w:lang w:eastAsia="ko-KR"/>
        </w:rPr>
      </w:pPr>
      <w:r>
        <w:rPr>
          <w:rFonts w:eastAsia="Batang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23157283" wp14:editId="2F142860">
                <wp:simplePos x="0" y="0"/>
                <wp:positionH relativeFrom="margin">
                  <wp:align>left</wp:align>
                </wp:positionH>
                <wp:positionV relativeFrom="paragraph">
                  <wp:posOffset>315595</wp:posOffset>
                </wp:positionV>
                <wp:extent cx="5644515" cy="500380"/>
                <wp:effectExtent l="0" t="0" r="13335" b="13970"/>
                <wp:wrapSquare wrapText="bothSides"/>
                <wp:docPr id="157733594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5009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65A0961" w14:textId="7D3A8B1E" w:rsidR="00E7486C" w:rsidRPr="008668FA" w:rsidRDefault="008668FA" w:rsidP="008668F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668FA">
                              <w:rPr>
                                <w:sz w:val="20"/>
                                <w:szCs w:val="20"/>
                              </w:rPr>
                              <w:t>Unless otherwise stated, for the subcarrier spacing to be tested, the test requirements shall apply only for anyone channel bandwidth declared to be supported (see D.7 in table 4.6-1).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57283" id="_x0000_s1029" type="#_x0000_t202" style="position:absolute;margin-left:0;margin-top:24.85pt;width:444.45pt;height:39.4pt;z-index:251658243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U+5FwIAADYEAAAOAAAAZHJzL2Uyb0RvYy54bWysU1FvEzEMfkfiP0R5p3ftemM99TqNTkVI&#10;gyENfkCay/UicnFw0t6NX4+T3roy4AWRByuOnc/2Z3t5PXSGHRR6Dbbi00nOmbISam13Ff/6ZfPm&#10;ijMfhK2FAasq/qg8v169frXsXalm0IKpFTICsb7sXcXbEFyZZV62qhN+Ak5ZMjaAnQik4i6rUfSE&#10;3plslueXWQ9YOwSpvKfX26ORrxJ+0ygZ7pvGq8BMxSm3kCQmuY0yWy1FuUPhWi3HNMQ/ZNEJbSno&#10;CepWBMH2qH+D6rRE8NCEiYQug6bRUqUaqJpp/qKah1Y4lWohcrw70eT/H6z8dHhwn5GF4R0M1MBU&#10;hHd3IL95ZmHdCrtTN4jQt0rUFHgaKct658vxa6Talz6CbPuPUFOTxT5AAhoa7CIrVCcjdGrA44l0&#10;NQQm6bG4nM+LacGZJFuR54uLWQohyqffDn14r6Bj8VJxpKYmdHG48yFmI8onlxjMg9H1RhuTFNxt&#10;1wbZQdAAbNIZ0X9xM5b1FV8Us+JIwF8h8nT+BNHpQJNsdFfxq3MnY0e+IkVHssKwHZiuK34RgSJ9&#10;W6gfiUCE44DSQoV7Eo0BSksa7ThrAX+8fIt+NAtk4aynIa64/74XqDgzHyw1azGdz+PUJ2VevJ2R&#10;gueW7blFWElQFQ+cHa/rkDYl8mjhhpra6MT3c8ZjaTScqQ3jIsXpP9eT1/O6r34CAAD//wMAUEsD&#10;BBQABgAIAAAAIQAI+AYJ3QAAAAcBAAAPAAAAZHJzL2Rvd25yZXYueG1sTI/BTsMwEETvSPyDtUhc&#10;EHUopXVCnAohgegNCoKrG2+TCHsdYjcNf89yguNoRjNvyvXknRhxiF0gDVezDARSHWxHjYa314dL&#10;BSImQ9a4QKjhGyOsq9OT0hQ2HOkFx21qBJdQLIyGNqW+kDLWLXoTZ6FHYm8fBm8Sy6GRdjBHLvdO&#10;zrNsKb3piBda0+N9i/Xn9uA1qMXT+BE318/v9XLv8nSxGh+/Bq3Pz6a7WxAJp/QXhl98RoeKmXbh&#10;QDYKp4GPJA2LfAWCXaVUDmLHsbm6AVmV8j9/9QMAAP//AwBQSwECLQAUAAYACAAAACEAtoM4kv4A&#10;AADhAQAAEwAAAAAAAAAAAAAAAAAAAAAAW0NvbnRlbnRfVHlwZXNdLnhtbFBLAQItABQABgAIAAAA&#10;IQA4/SH/1gAAAJQBAAALAAAAAAAAAAAAAAAAAC8BAABfcmVscy8ucmVsc1BLAQItABQABgAIAAAA&#10;IQDq+U+5FwIAADYEAAAOAAAAAAAAAAAAAAAAAC4CAABkcnMvZTJvRG9jLnhtbFBLAQItABQABgAI&#10;AAAAIQAI+AYJ3QAAAAcBAAAPAAAAAAAAAAAAAAAAAHEEAABkcnMvZG93bnJldi54bWxQSwUGAAAA&#10;AAQABADzAAAAewUAAAAA&#10;">
                <v:textbox>
                  <w:txbxContent>
                    <w:p w14:paraId="465A0961" w14:textId="7D3A8B1E" w:rsidR="00E7486C" w:rsidRPr="008668FA" w:rsidRDefault="008668FA" w:rsidP="008668FA">
                      <w:pPr>
                        <w:rPr>
                          <w:sz w:val="20"/>
                          <w:szCs w:val="20"/>
                        </w:rPr>
                      </w:pPr>
                      <w:r w:rsidRPr="008668FA">
                        <w:rPr>
                          <w:sz w:val="20"/>
                          <w:szCs w:val="20"/>
                        </w:rPr>
                        <w:t>Unless otherwise stated, for the subcarrier spacing to be tested, the test requirements shall apply only for anyone channel bandwidth declared to be supported (see D.7 in table 4.6-1).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E7E08">
        <w:rPr>
          <w:rFonts w:ascii="Arial" w:eastAsia="Malgun Gothic" w:hAnsi="Arial" w:cs="Arial"/>
          <w:bCs/>
          <w:lang w:eastAsia="ko-KR"/>
        </w:rPr>
        <w:t xml:space="preserve">The </w:t>
      </w:r>
      <w:r w:rsidR="00E7486C">
        <w:rPr>
          <w:rFonts w:ascii="Arial" w:eastAsia="Malgun Gothic" w:hAnsi="Arial" w:cs="Arial"/>
          <w:bCs/>
          <w:lang w:eastAsia="ko-KR"/>
        </w:rPr>
        <w:t>test</w:t>
      </w:r>
      <w:r w:rsidR="002E7E08">
        <w:rPr>
          <w:rFonts w:ascii="Arial" w:eastAsia="Malgun Gothic" w:hAnsi="Arial" w:cs="Arial"/>
          <w:bCs/>
          <w:lang w:eastAsia="ko-KR"/>
        </w:rPr>
        <w:t xml:space="preserve"> applicability rules</w:t>
      </w:r>
      <w:r w:rsidR="001A52D4">
        <w:rPr>
          <w:rFonts w:ascii="Arial" w:eastAsia="Malgun Gothic" w:hAnsi="Arial" w:cs="Arial"/>
          <w:bCs/>
          <w:lang w:eastAsia="ko-KR"/>
        </w:rPr>
        <w:t xml:space="preserve"> for PRACH </w:t>
      </w:r>
      <w:r w:rsidR="00E7486C">
        <w:rPr>
          <w:rFonts w:ascii="Arial" w:eastAsia="Malgun Gothic" w:hAnsi="Arial" w:cs="Arial"/>
          <w:bCs/>
          <w:lang w:eastAsia="ko-KR"/>
        </w:rPr>
        <w:t xml:space="preserve">in TS 38.181 </w:t>
      </w:r>
      <w:proofErr w:type="gramStart"/>
      <w:r w:rsidR="00E7486C">
        <w:rPr>
          <w:rFonts w:ascii="Arial" w:eastAsia="Malgun Gothic" w:hAnsi="Arial" w:cs="Arial"/>
          <w:bCs/>
          <w:lang w:eastAsia="ko-KR"/>
        </w:rPr>
        <w:t>is</w:t>
      </w:r>
      <w:proofErr w:type="gramEnd"/>
      <w:r w:rsidR="00E7486C">
        <w:rPr>
          <w:rFonts w:ascii="Arial" w:eastAsia="Malgun Gothic" w:hAnsi="Arial" w:cs="Arial"/>
          <w:bCs/>
          <w:lang w:eastAsia="ko-KR"/>
        </w:rPr>
        <w:t xml:space="preserve"> defined as follows: </w:t>
      </w:r>
    </w:p>
    <w:p w14:paraId="0E266D8B" w14:textId="441821AC" w:rsidR="00E7486C" w:rsidRPr="002E7E08" w:rsidRDefault="00E7486C" w:rsidP="00E40F85">
      <w:pPr>
        <w:rPr>
          <w:rFonts w:ascii="Arial" w:eastAsia="Malgun Gothic" w:hAnsi="Arial" w:cs="Arial"/>
          <w:bCs/>
          <w:lang w:eastAsia="ko-KR"/>
        </w:rPr>
      </w:pPr>
    </w:p>
    <w:p w14:paraId="1E54A3E9" w14:textId="321C769E" w:rsidR="00046042" w:rsidRDefault="00C30270" w:rsidP="00046042">
      <w:pPr>
        <w:pBdr>
          <w:bottom w:val="single" w:sz="4" w:space="0" w:color="auto"/>
        </w:pBdr>
        <w:rPr>
          <w:rFonts w:ascii="Arial" w:hAnsi="Arial" w:cs="Arial"/>
          <w:lang w:val="en-GB"/>
        </w:rPr>
      </w:pPr>
      <w:r>
        <w:rPr>
          <w:rFonts w:ascii="Arial" w:hAnsi="Arial" w:cs="Arial"/>
        </w:rPr>
        <w:t>Further, the current</w:t>
      </w:r>
      <w:r w:rsidR="007861F4">
        <w:rPr>
          <w:rFonts w:ascii="Arial" w:hAnsi="Arial" w:cs="Arial"/>
        </w:rPr>
        <w:t xml:space="preserve"> minimum</w:t>
      </w:r>
      <w:r>
        <w:rPr>
          <w:rFonts w:ascii="Arial" w:hAnsi="Arial" w:cs="Arial"/>
        </w:rPr>
        <w:t xml:space="preserve"> requirements are defined for </w:t>
      </w:r>
      <w:r w:rsidR="00FE3A3E" w:rsidRPr="00F4130B">
        <w:rPr>
          <w:rFonts w:ascii="Arial" w:hAnsi="Arial" w:cs="Arial"/>
          <w:lang w:val="en-GB"/>
        </w:rPr>
        <w:t xml:space="preserve">short RACH preamble formats with 15kHz </w:t>
      </w:r>
      <w:r w:rsidR="005A616D">
        <w:rPr>
          <w:rFonts w:ascii="Arial" w:hAnsi="Arial" w:cs="Arial"/>
          <w:lang w:val="en-GB"/>
        </w:rPr>
        <w:t xml:space="preserve">and 30KHz </w:t>
      </w:r>
      <w:r w:rsidR="00FE3A3E" w:rsidRPr="00F4130B">
        <w:rPr>
          <w:rFonts w:ascii="Arial" w:hAnsi="Arial" w:cs="Arial"/>
          <w:lang w:val="en-GB"/>
        </w:rPr>
        <w:t>SCS with sequence length LRA=139, and long PRACH formats with 1.25kHz SCS with sequence length LRA=839</w:t>
      </w:r>
      <w:r w:rsidR="005A616D">
        <w:rPr>
          <w:rFonts w:ascii="Arial" w:hAnsi="Arial" w:cs="Arial"/>
          <w:lang w:val="en-GB"/>
        </w:rPr>
        <w:t>.</w:t>
      </w:r>
      <w:r w:rsidR="00D5561D">
        <w:rPr>
          <w:rFonts w:ascii="Arial" w:hAnsi="Arial" w:cs="Arial"/>
          <w:lang w:val="en-GB"/>
        </w:rPr>
        <w:t xml:space="preserve"> Since there, are no </w:t>
      </w:r>
      <w:r w:rsidR="0096517D">
        <w:rPr>
          <w:rFonts w:ascii="Arial" w:hAnsi="Arial" w:cs="Arial"/>
          <w:lang w:val="en-GB"/>
        </w:rPr>
        <w:t xml:space="preserve">SAN </w:t>
      </w:r>
      <w:r w:rsidR="00D5561D">
        <w:rPr>
          <w:rFonts w:ascii="Arial" w:hAnsi="Arial" w:cs="Arial"/>
          <w:lang w:val="en-GB"/>
        </w:rPr>
        <w:t xml:space="preserve">requirements for test preambles </w:t>
      </w:r>
      <w:r w:rsidR="00715E4F">
        <w:rPr>
          <w:rFonts w:ascii="Arial" w:hAnsi="Arial" w:cs="Arial"/>
          <w:lang w:val="en-GB"/>
        </w:rPr>
        <w:t>with LRA = 1151 and LRA = 571</w:t>
      </w:r>
      <w:r w:rsidR="0096517D">
        <w:rPr>
          <w:rFonts w:ascii="Arial" w:hAnsi="Arial" w:cs="Arial"/>
          <w:lang w:val="en-GB"/>
        </w:rPr>
        <w:t>(</w:t>
      </w:r>
      <w:r w:rsidR="00715E4F">
        <w:rPr>
          <w:rFonts w:ascii="Arial" w:hAnsi="Arial" w:cs="Arial"/>
          <w:lang w:val="en-GB"/>
        </w:rPr>
        <w:t>as in terrestrial networks</w:t>
      </w:r>
      <w:r w:rsidR="0096517D">
        <w:rPr>
          <w:rFonts w:ascii="Arial" w:hAnsi="Arial" w:cs="Arial"/>
          <w:lang w:val="en-GB"/>
        </w:rPr>
        <w:t xml:space="preserve">), therefore it not required to </w:t>
      </w:r>
      <w:r w:rsidR="00D66952">
        <w:rPr>
          <w:rFonts w:ascii="Arial" w:hAnsi="Arial" w:cs="Arial"/>
          <w:lang w:val="en-GB"/>
        </w:rPr>
        <w:t>update the current PRACH applicability rules.</w:t>
      </w:r>
    </w:p>
    <w:p w14:paraId="3E0E1125" w14:textId="510E310A" w:rsidR="009E182F" w:rsidRPr="000C095E" w:rsidRDefault="009E182F" w:rsidP="00046042">
      <w:pPr>
        <w:pBdr>
          <w:bottom w:val="single" w:sz="4" w:space="0" w:color="auto"/>
        </w:pBdr>
        <w:rPr>
          <w:rFonts w:ascii="Arial" w:hAnsi="Arial" w:cs="Arial"/>
          <w:b/>
          <w:bCs/>
        </w:rPr>
      </w:pPr>
      <w:r w:rsidRPr="000C095E">
        <w:rPr>
          <w:rFonts w:ascii="Arial" w:hAnsi="Arial" w:cs="Arial"/>
          <w:b/>
          <w:bCs/>
          <w:lang w:val="en-GB"/>
        </w:rPr>
        <w:t>Proposal</w:t>
      </w:r>
      <w:r w:rsidR="00997E0B">
        <w:rPr>
          <w:rFonts w:ascii="Arial" w:hAnsi="Arial" w:cs="Arial"/>
          <w:b/>
          <w:bCs/>
          <w:lang w:val="en-GB"/>
        </w:rPr>
        <w:t xml:space="preserve"> 1</w:t>
      </w:r>
      <w:r w:rsidRPr="000C095E">
        <w:rPr>
          <w:rFonts w:ascii="Arial" w:hAnsi="Arial" w:cs="Arial"/>
          <w:b/>
          <w:bCs/>
          <w:lang w:val="en-GB"/>
        </w:rPr>
        <w:t>: No</w:t>
      </w:r>
      <w:r w:rsidR="00D06295" w:rsidRPr="000C095E">
        <w:rPr>
          <w:rFonts w:ascii="Arial" w:hAnsi="Arial" w:cs="Arial"/>
          <w:b/>
          <w:bCs/>
          <w:lang w:val="en-GB"/>
        </w:rPr>
        <w:t xml:space="preserve"> </w:t>
      </w:r>
      <w:r w:rsidR="00002CB7">
        <w:rPr>
          <w:rFonts w:ascii="Arial" w:hAnsi="Arial" w:cs="Arial"/>
          <w:b/>
          <w:bCs/>
          <w:lang w:val="en-GB"/>
        </w:rPr>
        <w:t xml:space="preserve">need to modify the current </w:t>
      </w:r>
      <w:r w:rsidR="00D06295" w:rsidRPr="000C095E">
        <w:rPr>
          <w:rFonts w:ascii="Arial" w:hAnsi="Arial" w:cs="Arial"/>
          <w:b/>
          <w:bCs/>
          <w:lang w:val="en-GB"/>
        </w:rPr>
        <w:t>applicability rule for PRACH</w:t>
      </w:r>
      <w:r w:rsidR="00231116">
        <w:rPr>
          <w:rFonts w:ascii="Arial" w:hAnsi="Arial" w:cs="Arial"/>
          <w:b/>
          <w:bCs/>
          <w:lang w:val="en-GB"/>
        </w:rPr>
        <w:t xml:space="preserve"> performance </w:t>
      </w:r>
      <w:r w:rsidR="002D2346">
        <w:rPr>
          <w:rFonts w:ascii="Arial" w:hAnsi="Arial" w:cs="Arial"/>
          <w:b/>
          <w:bCs/>
          <w:lang w:val="en-GB"/>
        </w:rPr>
        <w:t>requirements</w:t>
      </w:r>
      <w:r w:rsidR="00D06295" w:rsidRPr="000C095E">
        <w:rPr>
          <w:rFonts w:ascii="Arial" w:hAnsi="Arial" w:cs="Arial"/>
          <w:b/>
          <w:bCs/>
          <w:lang w:val="en-GB"/>
        </w:rPr>
        <w:t xml:space="preserve"> </w:t>
      </w:r>
      <w:r w:rsidR="00C141CA">
        <w:rPr>
          <w:rFonts w:ascii="Arial" w:hAnsi="Arial" w:cs="Arial"/>
          <w:b/>
          <w:bCs/>
          <w:lang w:val="en-GB"/>
        </w:rPr>
        <w:t>SAN</w:t>
      </w:r>
      <w:r w:rsidR="00002CB7">
        <w:rPr>
          <w:rFonts w:ascii="Arial" w:hAnsi="Arial" w:cs="Arial"/>
          <w:b/>
          <w:bCs/>
          <w:lang w:val="en-GB"/>
        </w:rPr>
        <w:t xml:space="preserve"> conformance testing</w:t>
      </w:r>
      <w:r w:rsidR="000C095E" w:rsidRPr="000C095E">
        <w:rPr>
          <w:rFonts w:ascii="Arial" w:hAnsi="Arial" w:cs="Arial"/>
          <w:b/>
          <w:bCs/>
          <w:lang w:val="en-GB"/>
        </w:rPr>
        <w:t>.</w:t>
      </w:r>
    </w:p>
    <w:p w14:paraId="67AA7181" w14:textId="77777777" w:rsidR="00C30270" w:rsidRPr="00E7486C" w:rsidRDefault="00C30270" w:rsidP="00046042">
      <w:pPr>
        <w:pBdr>
          <w:bottom w:val="single" w:sz="4" w:space="0" w:color="auto"/>
        </w:pBdr>
        <w:rPr>
          <w:rFonts w:ascii="Arial" w:hAnsi="Arial" w:cs="Arial"/>
        </w:rPr>
      </w:pPr>
    </w:p>
    <w:p w14:paraId="434E57FA" w14:textId="77777777" w:rsidR="004F3970" w:rsidRDefault="004F3970" w:rsidP="00093ECF">
      <w:pPr>
        <w:pBdr>
          <w:bottom w:val="single" w:sz="4" w:space="1" w:color="auto"/>
        </w:pBdr>
        <w:rPr>
          <w:rFonts w:ascii="Arial" w:eastAsia="DengXian" w:hAnsi="Arial" w:cs="Arial"/>
        </w:rPr>
      </w:pPr>
    </w:p>
    <w:p w14:paraId="341A7F89" w14:textId="77777777" w:rsidR="00DC2BDF" w:rsidRPr="0035759B" w:rsidRDefault="00DC2BDF" w:rsidP="00093ECF">
      <w:pPr>
        <w:pBdr>
          <w:bottom w:val="single" w:sz="4" w:space="1" w:color="auto"/>
        </w:pBdr>
        <w:rPr>
          <w:rFonts w:ascii="Arial" w:eastAsia="DengXian" w:hAnsi="Arial" w:cs="Arial"/>
        </w:rPr>
      </w:pPr>
    </w:p>
    <w:p w14:paraId="684392EC" w14:textId="77777777" w:rsidR="003F1599" w:rsidRDefault="003F1599" w:rsidP="00882958">
      <w:pPr>
        <w:spacing w:after="0"/>
        <w:rPr>
          <w:rFonts w:ascii="Arial" w:hAnsi="Arial" w:cs="Times New Roman"/>
          <w:sz w:val="28"/>
          <w:szCs w:val="16"/>
          <w:lang w:val="en-GB" w:eastAsia="en-US"/>
        </w:rPr>
      </w:pPr>
    </w:p>
    <w:p w14:paraId="65A2DF2D" w14:textId="51432FCE" w:rsidR="002E1938" w:rsidRDefault="002E1938" w:rsidP="0088295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Conclusion</w:t>
      </w:r>
    </w:p>
    <w:p w14:paraId="20E45C0F" w14:textId="0A49F65E" w:rsidR="00134CCB" w:rsidRDefault="00134CCB" w:rsidP="000004A5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Based on the above discussion, </w:t>
      </w:r>
      <w:r w:rsidR="00625852">
        <w:rPr>
          <w:rFonts w:ascii="Arial" w:eastAsia="DengXian" w:hAnsi="Arial" w:cs="Arial"/>
        </w:rPr>
        <w:t>the following</w:t>
      </w:r>
      <w:r>
        <w:rPr>
          <w:rFonts w:ascii="Arial" w:eastAsia="DengXian" w:hAnsi="Arial" w:cs="Arial"/>
        </w:rPr>
        <w:t xml:space="preserve"> proposal </w:t>
      </w:r>
      <w:r w:rsidR="00A60BA8">
        <w:rPr>
          <w:rFonts w:ascii="Arial" w:eastAsia="DengXian" w:hAnsi="Arial" w:cs="Arial"/>
        </w:rPr>
        <w:t>is</w:t>
      </w:r>
      <w:r>
        <w:rPr>
          <w:rFonts w:ascii="Arial" w:eastAsia="DengXian" w:hAnsi="Arial" w:cs="Arial"/>
        </w:rPr>
        <w:t xml:space="preserve"> captured:</w:t>
      </w:r>
    </w:p>
    <w:p w14:paraId="11810366" w14:textId="488E688F" w:rsidR="00F1719F" w:rsidRPr="00997E0B" w:rsidRDefault="00A60BA8" w:rsidP="00997E0B">
      <w:pPr>
        <w:rPr>
          <w:rFonts w:ascii="Arial" w:eastAsia="DengXian" w:hAnsi="Arial" w:cs="Arial"/>
          <w:b/>
          <w:bCs/>
        </w:rPr>
      </w:pPr>
      <w:r w:rsidRPr="00A60BA8">
        <w:rPr>
          <w:rFonts w:ascii="Arial" w:eastAsia="DengXian" w:hAnsi="Arial" w:cs="Arial"/>
          <w:b/>
          <w:bCs/>
        </w:rPr>
        <w:t>Proposal</w:t>
      </w:r>
      <w:r w:rsidR="00997E0B">
        <w:rPr>
          <w:rFonts w:ascii="Arial" w:eastAsia="DengXian" w:hAnsi="Arial" w:cs="Arial"/>
          <w:b/>
          <w:bCs/>
        </w:rPr>
        <w:t xml:space="preserve"> 1</w:t>
      </w:r>
      <w:r w:rsidRPr="00A60BA8">
        <w:rPr>
          <w:rFonts w:ascii="Arial" w:eastAsia="DengXian" w:hAnsi="Arial" w:cs="Arial"/>
          <w:b/>
          <w:bCs/>
        </w:rPr>
        <w:t>: No need to modify the current applicability rule for PRACH performance requirements SAN conformance testing.</w:t>
      </w:r>
    </w:p>
    <w:p w14:paraId="18E1B7F1" w14:textId="77777777" w:rsidR="00F1719F" w:rsidRPr="000004A5" w:rsidRDefault="00F1719F" w:rsidP="002E1938">
      <w:pPr>
        <w:pBdr>
          <w:bottom w:val="single" w:sz="4" w:space="1" w:color="auto"/>
        </w:pBdr>
        <w:rPr>
          <w:rFonts w:ascii="Arial" w:eastAsia="DengXian" w:hAnsi="Arial" w:cs="Arial"/>
          <w:sz w:val="28"/>
          <w:szCs w:val="28"/>
        </w:rPr>
      </w:pPr>
    </w:p>
    <w:p w14:paraId="738E7231" w14:textId="135B9798" w:rsidR="002E1938" w:rsidRDefault="002E1938" w:rsidP="002E193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References</w:t>
      </w:r>
    </w:p>
    <w:p w14:paraId="24D2FE55" w14:textId="4E2854C0" w:rsidR="00265A0D" w:rsidRDefault="00152806" w:rsidP="00152806">
      <w:pPr>
        <w:rPr>
          <w:rFonts w:ascii="Arial" w:hAnsi="Arial" w:cs="Arial"/>
        </w:rPr>
      </w:pPr>
      <w:r w:rsidRPr="00A04E0F">
        <w:rPr>
          <w:rFonts w:ascii="Arial" w:hAnsi="Arial" w:cs="Arial"/>
        </w:rPr>
        <w:t xml:space="preserve">[1] </w:t>
      </w:r>
      <w:r w:rsidRPr="00DD625C">
        <w:rPr>
          <w:rFonts w:ascii="Arial" w:hAnsi="Arial" w:cs="Arial"/>
        </w:rPr>
        <w:t>RP-242901</w:t>
      </w:r>
      <w:r>
        <w:rPr>
          <w:rFonts w:ascii="Arial" w:hAnsi="Arial" w:cs="Arial"/>
        </w:rPr>
        <w:t>, “</w:t>
      </w:r>
      <w:r w:rsidRPr="00FA1FAC">
        <w:rPr>
          <w:rFonts w:ascii="Arial" w:hAnsi="Arial" w:cs="Arial"/>
        </w:rPr>
        <w:t>Revised WID on Enhanced requirements and conductive test methodology for NR NTN and IoT NTN</w:t>
      </w:r>
      <w:r>
        <w:rPr>
          <w:rFonts w:ascii="Arial" w:hAnsi="Arial" w:cs="Arial"/>
        </w:rPr>
        <w:t xml:space="preserve">”, </w:t>
      </w:r>
      <w:r w:rsidRPr="00891805">
        <w:rPr>
          <w:rFonts w:ascii="Arial" w:hAnsi="Arial" w:cs="Arial"/>
        </w:rPr>
        <w:t>3GPP TSG RAN Meeting #106</w:t>
      </w:r>
    </w:p>
    <w:p w14:paraId="22D31836" w14:textId="5C577937" w:rsidR="00117C4F" w:rsidRPr="002D52DD" w:rsidRDefault="009A2FFC" w:rsidP="00117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427589" w:rsidRPr="00427589">
        <w:rPr>
          <w:rFonts w:ascii="Arial" w:hAnsi="Arial" w:cs="Arial"/>
          <w:bCs/>
        </w:rPr>
        <w:t>R4-2508725</w:t>
      </w:r>
      <w:r w:rsidR="007072B4">
        <w:rPr>
          <w:rFonts w:ascii="Arial" w:hAnsi="Arial" w:cs="Arial"/>
          <w:bCs/>
        </w:rPr>
        <w:t>, “</w:t>
      </w:r>
      <w:r w:rsidR="007072B4" w:rsidRPr="002A25C1">
        <w:rPr>
          <w:rFonts w:ascii="Arial" w:hAnsi="Arial" w:cs="Arial"/>
          <w:bCs/>
        </w:rPr>
        <w:t>WF for NR IoT NTN less than 5MHz demod</w:t>
      </w:r>
      <w:r w:rsidR="007072B4">
        <w:rPr>
          <w:rFonts w:ascii="Arial" w:hAnsi="Arial" w:cs="Arial"/>
          <w:bCs/>
        </w:rPr>
        <w:t>”, Ericsson, RAN4#11</w:t>
      </w:r>
      <w:r w:rsidR="00427589">
        <w:rPr>
          <w:rFonts w:ascii="Arial" w:hAnsi="Arial" w:cs="Arial"/>
          <w:bCs/>
        </w:rPr>
        <w:t>5</w:t>
      </w:r>
      <w:r w:rsidR="007072B4">
        <w:rPr>
          <w:rFonts w:ascii="Arial" w:hAnsi="Arial" w:cs="Arial"/>
          <w:bCs/>
        </w:rPr>
        <w:t xml:space="preserve">, </w:t>
      </w:r>
      <w:r w:rsidR="00427589">
        <w:rPr>
          <w:rFonts w:ascii="Arial" w:hAnsi="Arial" w:cs="Arial"/>
          <w:bCs/>
        </w:rPr>
        <w:t>Malta</w:t>
      </w:r>
      <w:r w:rsidR="007072B4">
        <w:rPr>
          <w:rFonts w:ascii="Arial" w:hAnsi="Arial" w:cs="Arial"/>
          <w:bCs/>
        </w:rPr>
        <w:t>.</w:t>
      </w:r>
    </w:p>
    <w:sectPr w:rsidR="00117C4F" w:rsidRPr="002D52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F21B" w14:textId="77777777" w:rsidR="008122D6" w:rsidRDefault="008122D6" w:rsidP="004C6747">
      <w:pPr>
        <w:spacing w:after="0" w:line="240" w:lineRule="auto"/>
      </w:pPr>
      <w:r>
        <w:separator/>
      </w:r>
    </w:p>
  </w:endnote>
  <w:endnote w:type="continuationSeparator" w:id="0">
    <w:p w14:paraId="6CF38056" w14:textId="77777777" w:rsidR="008122D6" w:rsidRDefault="008122D6" w:rsidP="004C6747">
      <w:pPr>
        <w:spacing w:after="0" w:line="240" w:lineRule="auto"/>
      </w:pPr>
      <w:r>
        <w:continuationSeparator/>
      </w:r>
    </w:p>
  </w:endnote>
  <w:endnote w:type="continuationNotice" w:id="1">
    <w:p w14:paraId="17D92CED" w14:textId="77777777" w:rsidR="008122D6" w:rsidRDefault="008122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09205" w14:textId="77777777" w:rsidR="008122D6" w:rsidRDefault="008122D6" w:rsidP="004C6747">
      <w:pPr>
        <w:spacing w:after="0" w:line="240" w:lineRule="auto"/>
      </w:pPr>
      <w:r>
        <w:separator/>
      </w:r>
    </w:p>
  </w:footnote>
  <w:footnote w:type="continuationSeparator" w:id="0">
    <w:p w14:paraId="2FB86875" w14:textId="77777777" w:rsidR="008122D6" w:rsidRDefault="008122D6" w:rsidP="004C6747">
      <w:pPr>
        <w:spacing w:after="0" w:line="240" w:lineRule="auto"/>
      </w:pPr>
      <w:r>
        <w:continuationSeparator/>
      </w:r>
    </w:p>
  </w:footnote>
  <w:footnote w:type="continuationNotice" w:id="1">
    <w:p w14:paraId="29C0407B" w14:textId="77777777" w:rsidR="008122D6" w:rsidRDefault="008122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E67C4"/>
    <w:multiLevelType w:val="hybridMultilevel"/>
    <w:tmpl w:val="15A0F5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01B8D"/>
    <w:multiLevelType w:val="hybridMultilevel"/>
    <w:tmpl w:val="DDE0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86046407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75610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936664">
    <w:abstractNumId w:val="1"/>
  </w:num>
  <w:num w:numId="4" w16cid:durableId="1107819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A8"/>
    <w:rsid w:val="000003C0"/>
    <w:rsid w:val="000004A5"/>
    <w:rsid w:val="00000B21"/>
    <w:rsid w:val="00001E2F"/>
    <w:rsid w:val="00002BC2"/>
    <w:rsid w:val="00002CB7"/>
    <w:rsid w:val="00006551"/>
    <w:rsid w:val="000067D1"/>
    <w:rsid w:val="00006A02"/>
    <w:rsid w:val="00010DA1"/>
    <w:rsid w:val="00010E23"/>
    <w:rsid w:val="000125F2"/>
    <w:rsid w:val="0001290E"/>
    <w:rsid w:val="00014535"/>
    <w:rsid w:val="0001669E"/>
    <w:rsid w:val="00017738"/>
    <w:rsid w:val="00017E60"/>
    <w:rsid w:val="00022587"/>
    <w:rsid w:val="000229CF"/>
    <w:rsid w:val="00022E77"/>
    <w:rsid w:val="000243E1"/>
    <w:rsid w:val="0002468D"/>
    <w:rsid w:val="0002491A"/>
    <w:rsid w:val="0002494D"/>
    <w:rsid w:val="00026C26"/>
    <w:rsid w:val="00027BED"/>
    <w:rsid w:val="00030C65"/>
    <w:rsid w:val="00030EC4"/>
    <w:rsid w:val="00030EE4"/>
    <w:rsid w:val="000317B6"/>
    <w:rsid w:val="00031A4C"/>
    <w:rsid w:val="0003303C"/>
    <w:rsid w:val="0003451E"/>
    <w:rsid w:val="00036AC4"/>
    <w:rsid w:val="00036E8D"/>
    <w:rsid w:val="00036EC6"/>
    <w:rsid w:val="000417D0"/>
    <w:rsid w:val="00041931"/>
    <w:rsid w:val="00044AA7"/>
    <w:rsid w:val="00045394"/>
    <w:rsid w:val="00045E0E"/>
    <w:rsid w:val="00046042"/>
    <w:rsid w:val="00046DC8"/>
    <w:rsid w:val="000478D1"/>
    <w:rsid w:val="00047950"/>
    <w:rsid w:val="00047BA0"/>
    <w:rsid w:val="00047EA9"/>
    <w:rsid w:val="000505E9"/>
    <w:rsid w:val="000513CB"/>
    <w:rsid w:val="00053292"/>
    <w:rsid w:val="0005533B"/>
    <w:rsid w:val="00055BF5"/>
    <w:rsid w:val="00057784"/>
    <w:rsid w:val="00060333"/>
    <w:rsid w:val="00061A57"/>
    <w:rsid w:val="00062BBE"/>
    <w:rsid w:val="0006345E"/>
    <w:rsid w:val="0006460D"/>
    <w:rsid w:val="00064BA8"/>
    <w:rsid w:val="00067363"/>
    <w:rsid w:val="00067624"/>
    <w:rsid w:val="00067F60"/>
    <w:rsid w:val="000736C0"/>
    <w:rsid w:val="000741C4"/>
    <w:rsid w:val="0007590C"/>
    <w:rsid w:val="00075B34"/>
    <w:rsid w:val="00076362"/>
    <w:rsid w:val="000765E3"/>
    <w:rsid w:val="000772E4"/>
    <w:rsid w:val="00082585"/>
    <w:rsid w:val="0008380B"/>
    <w:rsid w:val="0008460F"/>
    <w:rsid w:val="00084B76"/>
    <w:rsid w:val="00084E46"/>
    <w:rsid w:val="00086EA8"/>
    <w:rsid w:val="00086F7C"/>
    <w:rsid w:val="00087016"/>
    <w:rsid w:val="000874EC"/>
    <w:rsid w:val="00090261"/>
    <w:rsid w:val="00090F5B"/>
    <w:rsid w:val="000928A2"/>
    <w:rsid w:val="00093E7B"/>
    <w:rsid w:val="00093ECF"/>
    <w:rsid w:val="000942D1"/>
    <w:rsid w:val="000A1FE6"/>
    <w:rsid w:val="000A2F6C"/>
    <w:rsid w:val="000A3106"/>
    <w:rsid w:val="000A383A"/>
    <w:rsid w:val="000A56B2"/>
    <w:rsid w:val="000A5ACB"/>
    <w:rsid w:val="000A6224"/>
    <w:rsid w:val="000A7027"/>
    <w:rsid w:val="000A7030"/>
    <w:rsid w:val="000A7271"/>
    <w:rsid w:val="000A7A63"/>
    <w:rsid w:val="000B07E8"/>
    <w:rsid w:val="000B4174"/>
    <w:rsid w:val="000B4C10"/>
    <w:rsid w:val="000B5840"/>
    <w:rsid w:val="000B5D36"/>
    <w:rsid w:val="000B72FC"/>
    <w:rsid w:val="000C095E"/>
    <w:rsid w:val="000C1843"/>
    <w:rsid w:val="000C2B30"/>
    <w:rsid w:val="000C36AE"/>
    <w:rsid w:val="000C49FA"/>
    <w:rsid w:val="000C5EB4"/>
    <w:rsid w:val="000D1AF3"/>
    <w:rsid w:val="000D1D84"/>
    <w:rsid w:val="000D20B6"/>
    <w:rsid w:val="000D295E"/>
    <w:rsid w:val="000D4393"/>
    <w:rsid w:val="000D4810"/>
    <w:rsid w:val="000D6434"/>
    <w:rsid w:val="000D71A4"/>
    <w:rsid w:val="000E062E"/>
    <w:rsid w:val="000E080E"/>
    <w:rsid w:val="000E0FFB"/>
    <w:rsid w:val="000E141B"/>
    <w:rsid w:val="000E3029"/>
    <w:rsid w:val="000E4CAE"/>
    <w:rsid w:val="000E5220"/>
    <w:rsid w:val="000E5F0F"/>
    <w:rsid w:val="000E6108"/>
    <w:rsid w:val="000F07BF"/>
    <w:rsid w:val="000F10EB"/>
    <w:rsid w:val="000F2480"/>
    <w:rsid w:val="000F4B8E"/>
    <w:rsid w:val="000F6096"/>
    <w:rsid w:val="000F654D"/>
    <w:rsid w:val="000F66EA"/>
    <w:rsid w:val="000F6AE2"/>
    <w:rsid w:val="000F7404"/>
    <w:rsid w:val="000F784B"/>
    <w:rsid w:val="001000EE"/>
    <w:rsid w:val="00100400"/>
    <w:rsid w:val="00100D5B"/>
    <w:rsid w:val="00100D5C"/>
    <w:rsid w:val="00100DAC"/>
    <w:rsid w:val="00102752"/>
    <w:rsid w:val="00103BB7"/>
    <w:rsid w:val="00104006"/>
    <w:rsid w:val="00104195"/>
    <w:rsid w:val="00104415"/>
    <w:rsid w:val="0010766D"/>
    <w:rsid w:val="00107DA0"/>
    <w:rsid w:val="001101C0"/>
    <w:rsid w:val="001109A5"/>
    <w:rsid w:val="001118E2"/>
    <w:rsid w:val="00111D31"/>
    <w:rsid w:val="00112174"/>
    <w:rsid w:val="0011271A"/>
    <w:rsid w:val="00112EFA"/>
    <w:rsid w:val="00114338"/>
    <w:rsid w:val="00115DA9"/>
    <w:rsid w:val="001166BF"/>
    <w:rsid w:val="00117C4F"/>
    <w:rsid w:val="001201C2"/>
    <w:rsid w:val="00120DC7"/>
    <w:rsid w:val="0012104B"/>
    <w:rsid w:val="00125E91"/>
    <w:rsid w:val="00127369"/>
    <w:rsid w:val="001339CA"/>
    <w:rsid w:val="00134707"/>
    <w:rsid w:val="00134880"/>
    <w:rsid w:val="00134CCB"/>
    <w:rsid w:val="00135E48"/>
    <w:rsid w:val="00136127"/>
    <w:rsid w:val="00136857"/>
    <w:rsid w:val="0013717E"/>
    <w:rsid w:val="00140E23"/>
    <w:rsid w:val="001411E1"/>
    <w:rsid w:val="00141450"/>
    <w:rsid w:val="00141C7A"/>
    <w:rsid w:val="0014315B"/>
    <w:rsid w:val="00143815"/>
    <w:rsid w:val="00143829"/>
    <w:rsid w:val="00146AF0"/>
    <w:rsid w:val="00146D28"/>
    <w:rsid w:val="00147479"/>
    <w:rsid w:val="00147AFE"/>
    <w:rsid w:val="0015151A"/>
    <w:rsid w:val="0015179A"/>
    <w:rsid w:val="00152806"/>
    <w:rsid w:val="00152FA3"/>
    <w:rsid w:val="0015371D"/>
    <w:rsid w:val="00154239"/>
    <w:rsid w:val="00156E07"/>
    <w:rsid w:val="001571CD"/>
    <w:rsid w:val="00157379"/>
    <w:rsid w:val="00157382"/>
    <w:rsid w:val="0016002A"/>
    <w:rsid w:val="00160514"/>
    <w:rsid w:val="00160530"/>
    <w:rsid w:val="00161E2A"/>
    <w:rsid w:val="00162F83"/>
    <w:rsid w:val="00164FE1"/>
    <w:rsid w:val="001654FA"/>
    <w:rsid w:val="00165BB3"/>
    <w:rsid w:val="00166018"/>
    <w:rsid w:val="0016668F"/>
    <w:rsid w:val="00166ED1"/>
    <w:rsid w:val="00166F69"/>
    <w:rsid w:val="00167C4A"/>
    <w:rsid w:val="00170965"/>
    <w:rsid w:val="00170B37"/>
    <w:rsid w:val="00170C6A"/>
    <w:rsid w:val="00171093"/>
    <w:rsid w:val="001718F4"/>
    <w:rsid w:val="001721E5"/>
    <w:rsid w:val="00172287"/>
    <w:rsid w:val="00173447"/>
    <w:rsid w:val="00173DD0"/>
    <w:rsid w:val="00173F03"/>
    <w:rsid w:val="00176F1F"/>
    <w:rsid w:val="001804AB"/>
    <w:rsid w:val="0018255F"/>
    <w:rsid w:val="0018297F"/>
    <w:rsid w:val="00183814"/>
    <w:rsid w:val="00183888"/>
    <w:rsid w:val="00183D9C"/>
    <w:rsid w:val="00186A7F"/>
    <w:rsid w:val="00186FB2"/>
    <w:rsid w:val="00187065"/>
    <w:rsid w:val="001874A9"/>
    <w:rsid w:val="00187612"/>
    <w:rsid w:val="00187C10"/>
    <w:rsid w:val="001904D5"/>
    <w:rsid w:val="0019088C"/>
    <w:rsid w:val="001911F1"/>
    <w:rsid w:val="00191E7E"/>
    <w:rsid w:val="00192656"/>
    <w:rsid w:val="001937A9"/>
    <w:rsid w:val="001940AF"/>
    <w:rsid w:val="0019533B"/>
    <w:rsid w:val="001957DD"/>
    <w:rsid w:val="0019684C"/>
    <w:rsid w:val="00196B62"/>
    <w:rsid w:val="001A005F"/>
    <w:rsid w:val="001A00F8"/>
    <w:rsid w:val="001A0B81"/>
    <w:rsid w:val="001A0E9C"/>
    <w:rsid w:val="001A13A1"/>
    <w:rsid w:val="001A1AC2"/>
    <w:rsid w:val="001A356F"/>
    <w:rsid w:val="001A36DF"/>
    <w:rsid w:val="001A4164"/>
    <w:rsid w:val="001A432A"/>
    <w:rsid w:val="001A455D"/>
    <w:rsid w:val="001A517A"/>
    <w:rsid w:val="001A52D4"/>
    <w:rsid w:val="001A589C"/>
    <w:rsid w:val="001A6ADE"/>
    <w:rsid w:val="001B138F"/>
    <w:rsid w:val="001B3385"/>
    <w:rsid w:val="001B4575"/>
    <w:rsid w:val="001B48B1"/>
    <w:rsid w:val="001B5C00"/>
    <w:rsid w:val="001B6953"/>
    <w:rsid w:val="001B7345"/>
    <w:rsid w:val="001B78CD"/>
    <w:rsid w:val="001B7B72"/>
    <w:rsid w:val="001B7FF6"/>
    <w:rsid w:val="001C41DD"/>
    <w:rsid w:val="001C72BB"/>
    <w:rsid w:val="001C7315"/>
    <w:rsid w:val="001C7702"/>
    <w:rsid w:val="001D05D6"/>
    <w:rsid w:val="001D07A3"/>
    <w:rsid w:val="001D1E51"/>
    <w:rsid w:val="001D4331"/>
    <w:rsid w:val="001D4B6E"/>
    <w:rsid w:val="001D609C"/>
    <w:rsid w:val="001D60E2"/>
    <w:rsid w:val="001D6659"/>
    <w:rsid w:val="001D7F04"/>
    <w:rsid w:val="001E06EC"/>
    <w:rsid w:val="001E0FCB"/>
    <w:rsid w:val="001E15EC"/>
    <w:rsid w:val="001E1DF4"/>
    <w:rsid w:val="001E2C9F"/>
    <w:rsid w:val="001E4B7E"/>
    <w:rsid w:val="001E7D1D"/>
    <w:rsid w:val="001F10F5"/>
    <w:rsid w:val="001F2BC8"/>
    <w:rsid w:val="001F2F1A"/>
    <w:rsid w:val="001F4BF3"/>
    <w:rsid w:val="001F525F"/>
    <w:rsid w:val="001F795F"/>
    <w:rsid w:val="001F7E8D"/>
    <w:rsid w:val="002012F5"/>
    <w:rsid w:val="00201A5B"/>
    <w:rsid w:val="00201B8F"/>
    <w:rsid w:val="00202560"/>
    <w:rsid w:val="00202C75"/>
    <w:rsid w:val="0020394E"/>
    <w:rsid w:val="00204366"/>
    <w:rsid w:val="00204FD1"/>
    <w:rsid w:val="00205A55"/>
    <w:rsid w:val="002069C7"/>
    <w:rsid w:val="00207691"/>
    <w:rsid w:val="00207A37"/>
    <w:rsid w:val="00210DAD"/>
    <w:rsid w:val="00212F0D"/>
    <w:rsid w:val="00213A3B"/>
    <w:rsid w:val="002149BB"/>
    <w:rsid w:val="00215F0C"/>
    <w:rsid w:val="00217710"/>
    <w:rsid w:val="00221563"/>
    <w:rsid w:val="0022481C"/>
    <w:rsid w:val="00225038"/>
    <w:rsid w:val="002261FE"/>
    <w:rsid w:val="00227286"/>
    <w:rsid w:val="00230496"/>
    <w:rsid w:val="00231116"/>
    <w:rsid w:val="00232847"/>
    <w:rsid w:val="0023480C"/>
    <w:rsid w:val="002358E0"/>
    <w:rsid w:val="00235A68"/>
    <w:rsid w:val="00235FBB"/>
    <w:rsid w:val="00236C38"/>
    <w:rsid w:val="00240FCC"/>
    <w:rsid w:val="00242281"/>
    <w:rsid w:val="0024247A"/>
    <w:rsid w:val="00242D19"/>
    <w:rsid w:val="00243812"/>
    <w:rsid w:val="002444FD"/>
    <w:rsid w:val="0024479F"/>
    <w:rsid w:val="002466AD"/>
    <w:rsid w:val="00247055"/>
    <w:rsid w:val="00250A39"/>
    <w:rsid w:val="00250E38"/>
    <w:rsid w:val="0025166E"/>
    <w:rsid w:val="0025189F"/>
    <w:rsid w:val="0025248E"/>
    <w:rsid w:val="002539DB"/>
    <w:rsid w:val="002547D3"/>
    <w:rsid w:val="00254EB7"/>
    <w:rsid w:val="0025661E"/>
    <w:rsid w:val="00256769"/>
    <w:rsid w:val="00256B74"/>
    <w:rsid w:val="00256BED"/>
    <w:rsid w:val="00257D64"/>
    <w:rsid w:val="00257DAA"/>
    <w:rsid w:val="002618C1"/>
    <w:rsid w:val="00265A0D"/>
    <w:rsid w:val="00266DE1"/>
    <w:rsid w:val="00267961"/>
    <w:rsid w:val="00267BC1"/>
    <w:rsid w:val="0027023A"/>
    <w:rsid w:val="00271BAE"/>
    <w:rsid w:val="0027337B"/>
    <w:rsid w:val="0027343A"/>
    <w:rsid w:val="00273737"/>
    <w:rsid w:val="00275E0F"/>
    <w:rsid w:val="00275F0F"/>
    <w:rsid w:val="00276947"/>
    <w:rsid w:val="0027754F"/>
    <w:rsid w:val="00277ADD"/>
    <w:rsid w:val="00281152"/>
    <w:rsid w:val="002811E3"/>
    <w:rsid w:val="00284863"/>
    <w:rsid w:val="00285527"/>
    <w:rsid w:val="00293EFC"/>
    <w:rsid w:val="002943A4"/>
    <w:rsid w:val="00294522"/>
    <w:rsid w:val="002949F9"/>
    <w:rsid w:val="002957F7"/>
    <w:rsid w:val="002973B8"/>
    <w:rsid w:val="002A0CF3"/>
    <w:rsid w:val="002A1D06"/>
    <w:rsid w:val="002A246C"/>
    <w:rsid w:val="002A4169"/>
    <w:rsid w:val="002A6C56"/>
    <w:rsid w:val="002A75AE"/>
    <w:rsid w:val="002A7A6D"/>
    <w:rsid w:val="002A7AFD"/>
    <w:rsid w:val="002B12BA"/>
    <w:rsid w:val="002B130E"/>
    <w:rsid w:val="002B1B91"/>
    <w:rsid w:val="002B1D5B"/>
    <w:rsid w:val="002B2B4C"/>
    <w:rsid w:val="002B2BD6"/>
    <w:rsid w:val="002B2E6B"/>
    <w:rsid w:val="002B2F29"/>
    <w:rsid w:val="002B3F03"/>
    <w:rsid w:val="002B4C54"/>
    <w:rsid w:val="002B55AE"/>
    <w:rsid w:val="002B63A0"/>
    <w:rsid w:val="002C0832"/>
    <w:rsid w:val="002C3F90"/>
    <w:rsid w:val="002C4C0C"/>
    <w:rsid w:val="002C632C"/>
    <w:rsid w:val="002C638E"/>
    <w:rsid w:val="002C6E2B"/>
    <w:rsid w:val="002C7995"/>
    <w:rsid w:val="002D2346"/>
    <w:rsid w:val="002D25FA"/>
    <w:rsid w:val="002D52DD"/>
    <w:rsid w:val="002D55A1"/>
    <w:rsid w:val="002D60BF"/>
    <w:rsid w:val="002E1938"/>
    <w:rsid w:val="002E1D43"/>
    <w:rsid w:val="002E2480"/>
    <w:rsid w:val="002E2ADB"/>
    <w:rsid w:val="002E3026"/>
    <w:rsid w:val="002E3C06"/>
    <w:rsid w:val="002E3D67"/>
    <w:rsid w:val="002E6683"/>
    <w:rsid w:val="002E6B66"/>
    <w:rsid w:val="002E7E08"/>
    <w:rsid w:val="002E7FC1"/>
    <w:rsid w:val="002F0345"/>
    <w:rsid w:val="002F04F6"/>
    <w:rsid w:val="002F1C08"/>
    <w:rsid w:val="002F3575"/>
    <w:rsid w:val="002F668C"/>
    <w:rsid w:val="002F6770"/>
    <w:rsid w:val="00300281"/>
    <w:rsid w:val="003011F5"/>
    <w:rsid w:val="00301487"/>
    <w:rsid w:val="00301E2C"/>
    <w:rsid w:val="003050A0"/>
    <w:rsid w:val="00305EC0"/>
    <w:rsid w:val="00307129"/>
    <w:rsid w:val="003075A5"/>
    <w:rsid w:val="00312069"/>
    <w:rsid w:val="003131E2"/>
    <w:rsid w:val="00314620"/>
    <w:rsid w:val="003149AF"/>
    <w:rsid w:val="00314EFA"/>
    <w:rsid w:val="00315862"/>
    <w:rsid w:val="00315877"/>
    <w:rsid w:val="00317DC6"/>
    <w:rsid w:val="00322CAC"/>
    <w:rsid w:val="00323656"/>
    <w:rsid w:val="00323E41"/>
    <w:rsid w:val="003241F3"/>
    <w:rsid w:val="00324CC2"/>
    <w:rsid w:val="00324D7B"/>
    <w:rsid w:val="003258DC"/>
    <w:rsid w:val="00331A3C"/>
    <w:rsid w:val="00333779"/>
    <w:rsid w:val="00335F22"/>
    <w:rsid w:val="0033644C"/>
    <w:rsid w:val="003407A4"/>
    <w:rsid w:val="00340ABE"/>
    <w:rsid w:val="00341AE6"/>
    <w:rsid w:val="00342711"/>
    <w:rsid w:val="00343F85"/>
    <w:rsid w:val="003441FE"/>
    <w:rsid w:val="003449C7"/>
    <w:rsid w:val="003479DF"/>
    <w:rsid w:val="00347B74"/>
    <w:rsid w:val="00350165"/>
    <w:rsid w:val="00351EF1"/>
    <w:rsid w:val="0035202D"/>
    <w:rsid w:val="003528A2"/>
    <w:rsid w:val="00354A31"/>
    <w:rsid w:val="00354FB8"/>
    <w:rsid w:val="0035759B"/>
    <w:rsid w:val="00357923"/>
    <w:rsid w:val="00357E06"/>
    <w:rsid w:val="00362D8A"/>
    <w:rsid w:val="003637F3"/>
    <w:rsid w:val="00364D64"/>
    <w:rsid w:val="00366504"/>
    <w:rsid w:val="0036785C"/>
    <w:rsid w:val="00367CFC"/>
    <w:rsid w:val="00370E7E"/>
    <w:rsid w:val="00373469"/>
    <w:rsid w:val="00376491"/>
    <w:rsid w:val="00376940"/>
    <w:rsid w:val="003769DF"/>
    <w:rsid w:val="003806EC"/>
    <w:rsid w:val="00381898"/>
    <w:rsid w:val="00382708"/>
    <w:rsid w:val="003830E5"/>
    <w:rsid w:val="003835BA"/>
    <w:rsid w:val="003841C3"/>
    <w:rsid w:val="003872E8"/>
    <w:rsid w:val="0039245E"/>
    <w:rsid w:val="00392A69"/>
    <w:rsid w:val="003938D7"/>
    <w:rsid w:val="00394155"/>
    <w:rsid w:val="003A0EF9"/>
    <w:rsid w:val="003A0F73"/>
    <w:rsid w:val="003A4BBB"/>
    <w:rsid w:val="003A67BB"/>
    <w:rsid w:val="003A750A"/>
    <w:rsid w:val="003B4160"/>
    <w:rsid w:val="003B4DCB"/>
    <w:rsid w:val="003B58DF"/>
    <w:rsid w:val="003B6C1D"/>
    <w:rsid w:val="003C29BF"/>
    <w:rsid w:val="003C3761"/>
    <w:rsid w:val="003C6279"/>
    <w:rsid w:val="003D2BA1"/>
    <w:rsid w:val="003D52A3"/>
    <w:rsid w:val="003D75A5"/>
    <w:rsid w:val="003E05E3"/>
    <w:rsid w:val="003E6AAA"/>
    <w:rsid w:val="003E7359"/>
    <w:rsid w:val="003F0E67"/>
    <w:rsid w:val="003F1599"/>
    <w:rsid w:val="003F1EDC"/>
    <w:rsid w:val="003F2FC4"/>
    <w:rsid w:val="003F72E2"/>
    <w:rsid w:val="003F76C6"/>
    <w:rsid w:val="003F7FF9"/>
    <w:rsid w:val="0040039B"/>
    <w:rsid w:val="00400F88"/>
    <w:rsid w:val="00401440"/>
    <w:rsid w:val="00401832"/>
    <w:rsid w:val="00403FA6"/>
    <w:rsid w:val="00404588"/>
    <w:rsid w:val="00404870"/>
    <w:rsid w:val="004048D6"/>
    <w:rsid w:val="0041032A"/>
    <w:rsid w:val="00411961"/>
    <w:rsid w:val="00411B24"/>
    <w:rsid w:val="00413CB4"/>
    <w:rsid w:val="00414519"/>
    <w:rsid w:val="00416039"/>
    <w:rsid w:val="004203D1"/>
    <w:rsid w:val="0042229F"/>
    <w:rsid w:val="0042577E"/>
    <w:rsid w:val="004259EB"/>
    <w:rsid w:val="00425C70"/>
    <w:rsid w:val="004273DD"/>
    <w:rsid w:val="00427428"/>
    <w:rsid w:val="00427589"/>
    <w:rsid w:val="00427D23"/>
    <w:rsid w:val="00431066"/>
    <w:rsid w:val="00431B5B"/>
    <w:rsid w:val="00432E75"/>
    <w:rsid w:val="004330D0"/>
    <w:rsid w:val="004336ED"/>
    <w:rsid w:val="00434E6C"/>
    <w:rsid w:val="004350E2"/>
    <w:rsid w:val="00435536"/>
    <w:rsid w:val="0043637B"/>
    <w:rsid w:val="004437C4"/>
    <w:rsid w:val="0044526F"/>
    <w:rsid w:val="00445AEC"/>
    <w:rsid w:val="00446015"/>
    <w:rsid w:val="0044646E"/>
    <w:rsid w:val="00446474"/>
    <w:rsid w:val="0045106F"/>
    <w:rsid w:val="004511FE"/>
    <w:rsid w:val="00451A83"/>
    <w:rsid w:val="00452F16"/>
    <w:rsid w:val="0045422E"/>
    <w:rsid w:val="00454FED"/>
    <w:rsid w:val="004610A3"/>
    <w:rsid w:val="004614B5"/>
    <w:rsid w:val="004617B6"/>
    <w:rsid w:val="004624B2"/>
    <w:rsid w:val="00462D54"/>
    <w:rsid w:val="00463CC7"/>
    <w:rsid w:val="00463CDF"/>
    <w:rsid w:val="00463D66"/>
    <w:rsid w:val="004645F9"/>
    <w:rsid w:val="00465440"/>
    <w:rsid w:val="00465DFE"/>
    <w:rsid w:val="00466726"/>
    <w:rsid w:val="00466976"/>
    <w:rsid w:val="00467244"/>
    <w:rsid w:val="004677B5"/>
    <w:rsid w:val="00467BB2"/>
    <w:rsid w:val="0047033B"/>
    <w:rsid w:val="00470544"/>
    <w:rsid w:val="004711AB"/>
    <w:rsid w:val="0047219C"/>
    <w:rsid w:val="00472AAF"/>
    <w:rsid w:val="00474604"/>
    <w:rsid w:val="00475D6C"/>
    <w:rsid w:val="0047649A"/>
    <w:rsid w:val="00477F98"/>
    <w:rsid w:val="0048077E"/>
    <w:rsid w:val="00480C15"/>
    <w:rsid w:val="00480F8F"/>
    <w:rsid w:val="00481B15"/>
    <w:rsid w:val="00482AF5"/>
    <w:rsid w:val="00483331"/>
    <w:rsid w:val="004848CC"/>
    <w:rsid w:val="00490A7F"/>
    <w:rsid w:val="00490BE3"/>
    <w:rsid w:val="00490ECC"/>
    <w:rsid w:val="004912D3"/>
    <w:rsid w:val="004917DA"/>
    <w:rsid w:val="00493122"/>
    <w:rsid w:val="004957E7"/>
    <w:rsid w:val="004957ED"/>
    <w:rsid w:val="00496185"/>
    <w:rsid w:val="004965E1"/>
    <w:rsid w:val="004A0B5E"/>
    <w:rsid w:val="004A1043"/>
    <w:rsid w:val="004A2AE4"/>
    <w:rsid w:val="004A2F80"/>
    <w:rsid w:val="004A4D5D"/>
    <w:rsid w:val="004A4F5D"/>
    <w:rsid w:val="004A5781"/>
    <w:rsid w:val="004A5F54"/>
    <w:rsid w:val="004A79E9"/>
    <w:rsid w:val="004B004F"/>
    <w:rsid w:val="004B4237"/>
    <w:rsid w:val="004B4319"/>
    <w:rsid w:val="004B43E9"/>
    <w:rsid w:val="004B4CC2"/>
    <w:rsid w:val="004B518B"/>
    <w:rsid w:val="004B6404"/>
    <w:rsid w:val="004B7D79"/>
    <w:rsid w:val="004C11C5"/>
    <w:rsid w:val="004C169C"/>
    <w:rsid w:val="004C22EB"/>
    <w:rsid w:val="004C24AF"/>
    <w:rsid w:val="004C2EBA"/>
    <w:rsid w:val="004C3050"/>
    <w:rsid w:val="004C31C1"/>
    <w:rsid w:val="004C41D1"/>
    <w:rsid w:val="004C6747"/>
    <w:rsid w:val="004C6FDE"/>
    <w:rsid w:val="004D06EA"/>
    <w:rsid w:val="004D1E42"/>
    <w:rsid w:val="004D4779"/>
    <w:rsid w:val="004D55D7"/>
    <w:rsid w:val="004D620B"/>
    <w:rsid w:val="004D6212"/>
    <w:rsid w:val="004D67BA"/>
    <w:rsid w:val="004D6E4E"/>
    <w:rsid w:val="004D7B26"/>
    <w:rsid w:val="004E06EE"/>
    <w:rsid w:val="004E0F51"/>
    <w:rsid w:val="004E1992"/>
    <w:rsid w:val="004E1FC1"/>
    <w:rsid w:val="004E2A3B"/>
    <w:rsid w:val="004E398B"/>
    <w:rsid w:val="004E3ED5"/>
    <w:rsid w:val="004E442C"/>
    <w:rsid w:val="004E4B27"/>
    <w:rsid w:val="004E7048"/>
    <w:rsid w:val="004E7198"/>
    <w:rsid w:val="004E7CFD"/>
    <w:rsid w:val="004F2699"/>
    <w:rsid w:val="004F2E29"/>
    <w:rsid w:val="004F329A"/>
    <w:rsid w:val="004F3970"/>
    <w:rsid w:val="004F54CA"/>
    <w:rsid w:val="004F5F26"/>
    <w:rsid w:val="004F6877"/>
    <w:rsid w:val="004F689F"/>
    <w:rsid w:val="004F716B"/>
    <w:rsid w:val="00500B57"/>
    <w:rsid w:val="00501AD9"/>
    <w:rsid w:val="0050248C"/>
    <w:rsid w:val="00503ACC"/>
    <w:rsid w:val="0050452E"/>
    <w:rsid w:val="005046BE"/>
    <w:rsid w:val="005067DA"/>
    <w:rsid w:val="00506F06"/>
    <w:rsid w:val="00507048"/>
    <w:rsid w:val="00510BB6"/>
    <w:rsid w:val="00510C96"/>
    <w:rsid w:val="00512D48"/>
    <w:rsid w:val="00513CB2"/>
    <w:rsid w:val="00514232"/>
    <w:rsid w:val="00515CB6"/>
    <w:rsid w:val="00517238"/>
    <w:rsid w:val="0052072D"/>
    <w:rsid w:val="0052097E"/>
    <w:rsid w:val="00521C2A"/>
    <w:rsid w:val="00523DBB"/>
    <w:rsid w:val="00524858"/>
    <w:rsid w:val="00524D23"/>
    <w:rsid w:val="00526338"/>
    <w:rsid w:val="0052708B"/>
    <w:rsid w:val="00527892"/>
    <w:rsid w:val="00530123"/>
    <w:rsid w:val="00530E31"/>
    <w:rsid w:val="005333B2"/>
    <w:rsid w:val="00533677"/>
    <w:rsid w:val="0053409E"/>
    <w:rsid w:val="0053507F"/>
    <w:rsid w:val="00541A24"/>
    <w:rsid w:val="00541F2F"/>
    <w:rsid w:val="005421E0"/>
    <w:rsid w:val="00542B43"/>
    <w:rsid w:val="00543363"/>
    <w:rsid w:val="00543B5D"/>
    <w:rsid w:val="005448AC"/>
    <w:rsid w:val="00547416"/>
    <w:rsid w:val="005515FC"/>
    <w:rsid w:val="00552CB7"/>
    <w:rsid w:val="00553023"/>
    <w:rsid w:val="00553166"/>
    <w:rsid w:val="0055505F"/>
    <w:rsid w:val="0055712A"/>
    <w:rsid w:val="00563067"/>
    <w:rsid w:val="005637D9"/>
    <w:rsid w:val="00563D10"/>
    <w:rsid w:val="005657D5"/>
    <w:rsid w:val="005659B7"/>
    <w:rsid w:val="005664B2"/>
    <w:rsid w:val="00566B47"/>
    <w:rsid w:val="00566DF8"/>
    <w:rsid w:val="005674A0"/>
    <w:rsid w:val="0057267A"/>
    <w:rsid w:val="005729D4"/>
    <w:rsid w:val="005731BB"/>
    <w:rsid w:val="0057323B"/>
    <w:rsid w:val="00574792"/>
    <w:rsid w:val="00575DF9"/>
    <w:rsid w:val="00577190"/>
    <w:rsid w:val="00580B4C"/>
    <w:rsid w:val="00581258"/>
    <w:rsid w:val="005853EA"/>
    <w:rsid w:val="00591467"/>
    <w:rsid w:val="00594312"/>
    <w:rsid w:val="00595CDB"/>
    <w:rsid w:val="00596191"/>
    <w:rsid w:val="005964C7"/>
    <w:rsid w:val="00596E08"/>
    <w:rsid w:val="00597211"/>
    <w:rsid w:val="005A0586"/>
    <w:rsid w:val="005A2AE4"/>
    <w:rsid w:val="005A386D"/>
    <w:rsid w:val="005A616D"/>
    <w:rsid w:val="005B102A"/>
    <w:rsid w:val="005B1041"/>
    <w:rsid w:val="005B1786"/>
    <w:rsid w:val="005B1A83"/>
    <w:rsid w:val="005B274C"/>
    <w:rsid w:val="005B2D1B"/>
    <w:rsid w:val="005B2E5C"/>
    <w:rsid w:val="005B2F68"/>
    <w:rsid w:val="005B4826"/>
    <w:rsid w:val="005B4EB0"/>
    <w:rsid w:val="005C0501"/>
    <w:rsid w:val="005C0AAD"/>
    <w:rsid w:val="005C4411"/>
    <w:rsid w:val="005C49B7"/>
    <w:rsid w:val="005C4E2D"/>
    <w:rsid w:val="005C592E"/>
    <w:rsid w:val="005C5B53"/>
    <w:rsid w:val="005C5E4B"/>
    <w:rsid w:val="005C6958"/>
    <w:rsid w:val="005C78C2"/>
    <w:rsid w:val="005D18CE"/>
    <w:rsid w:val="005D1DEB"/>
    <w:rsid w:val="005D347F"/>
    <w:rsid w:val="005D3FEA"/>
    <w:rsid w:val="005D6015"/>
    <w:rsid w:val="005E1160"/>
    <w:rsid w:val="005E1A54"/>
    <w:rsid w:val="005E64A2"/>
    <w:rsid w:val="005E75C5"/>
    <w:rsid w:val="005F140F"/>
    <w:rsid w:val="005F5185"/>
    <w:rsid w:val="005F7973"/>
    <w:rsid w:val="00600A86"/>
    <w:rsid w:val="006026F8"/>
    <w:rsid w:val="00603833"/>
    <w:rsid w:val="00604484"/>
    <w:rsid w:val="00605C40"/>
    <w:rsid w:val="00605C69"/>
    <w:rsid w:val="00607762"/>
    <w:rsid w:val="00607B41"/>
    <w:rsid w:val="00610491"/>
    <w:rsid w:val="00611236"/>
    <w:rsid w:val="006117B4"/>
    <w:rsid w:val="00613BCD"/>
    <w:rsid w:val="00613D1E"/>
    <w:rsid w:val="00613ECD"/>
    <w:rsid w:val="006164E3"/>
    <w:rsid w:val="0061795E"/>
    <w:rsid w:val="00617E10"/>
    <w:rsid w:val="00617FD4"/>
    <w:rsid w:val="00620E2E"/>
    <w:rsid w:val="00622D9A"/>
    <w:rsid w:val="006237A9"/>
    <w:rsid w:val="00625852"/>
    <w:rsid w:val="00626C4F"/>
    <w:rsid w:val="00627266"/>
    <w:rsid w:val="00627618"/>
    <w:rsid w:val="00627D1F"/>
    <w:rsid w:val="00627DA8"/>
    <w:rsid w:val="00630934"/>
    <w:rsid w:val="006321B4"/>
    <w:rsid w:val="00633622"/>
    <w:rsid w:val="00633BC3"/>
    <w:rsid w:val="00633F35"/>
    <w:rsid w:val="006374EB"/>
    <w:rsid w:val="00637EF7"/>
    <w:rsid w:val="006416A2"/>
    <w:rsid w:val="0064258C"/>
    <w:rsid w:val="00645268"/>
    <w:rsid w:val="00645B9E"/>
    <w:rsid w:val="00646144"/>
    <w:rsid w:val="00647A77"/>
    <w:rsid w:val="0065062F"/>
    <w:rsid w:val="00653672"/>
    <w:rsid w:val="00653931"/>
    <w:rsid w:val="006544C3"/>
    <w:rsid w:val="00654A8E"/>
    <w:rsid w:val="00654B9D"/>
    <w:rsid w:val="006556F4"/>
    <w:rsid w:val="00656C4A"/>
    <w:rsid w:val="00656D94"/>
    <w:rsid w:val="00660113"/>
    <w:rsid w:val="006611CB"/>
    <w:rsid w:val="00663D78"/>
    <w:rsid w:val="00664B3E"/>
    <w:rsid w:val="00665E6A"/>
    <w:rsid w:val="00666419"/>
    <w:rsid w:val="0066652E"/>
    <w:rsid w:val="00666F09"/>
    <w:rsid w:val="00671414"/>
    <w:rsid w:val="00671EE0"/>
    <w:rsid w:val="0067296F"/>
    <w:rsid w:val="00675A8B"/>
    <w:rsid w:val="0067624B"/>
    <w:rsid w:val="006808D5"/>
    <w:rsid w:val="00682103"/>
    <w:rsid w:val="0068374B"/>
    <w:rsid w:val="00683974"/>
    <w:rsid w:val="00685FEA"/>
    <w:rsid w:val="006865D8"/>
    <w:rsid w:val="00686EFD"/>
    <w:rsid w:val="00687B90"/>
    <w:rsid w:val="006904C9"/>
    <w:rsid w:val="00691078"/>
    <w:rsid w:val="00691B24"/>
    <w:rsid w:val="0069288B"/>
    <w:rsid w:val="00694E53"/>
    <w:rsid w:val="00695843"/>
    <w:rsid w:val="00696B49"/>
    <w:rsid w:val="00696F83"/>
    <w:rsid w:val="006A1693"/>
    <w:rsid w:val="006A4C65"/>
    <w:rsid w:val="006B13C1"/>
    <w:rsid w:val="006B25D8"/>
    <w:rsid w:val="006B2813"/>
    <w:rsid w:val="006B33A6"/>
    <w:rsid w:val="006B3666"/>
    <w:rsid w:val="006B41FA"/>
    <w:rsid w:val="006B55F4"/>
    <w:rsid w:val="006B7BAE"/>
    <w:rsid w:val="006C0205"/>
    <w:rsid w:val="006C1726"/>
    <w:rsid w:val="006C2B32"/>
    <w:rsid w:val="006C339F"/>
    <w:rsid w:val="006C3800"/>
    <w:rsid w:val="006C4D9C"/>
    <w:rsid w:val="006C5335"/>
    <w:rsid w:val="006C73A9"/>
    <w:rsid w:val="006C76EB"/>
    <w:rsid w:val="006C772B"/>
    <w:rsid w:val="006D05A5"/>
    <w:rsid w:val="006D152D"/>
    <w:rsid w:val="006D3505"/>
    <w:rsid w:val="006D4B5F"/>
    <w:rsid w:val="006D6999"/>
    <w:rsid w:val="006E0174"/>
    <w:rsid w:val="006E01FE"/>
    <w:rsid w:val="006E2DB0"/>
    <w:rsid w:val="006E3EF1"/>
    <w:rsid w:val="006E40C6"/>
    <w:rsid w:val="006E5DAB"/>
    <w:rsid w:val="006E6571"/>
    <w:rsid w:val="006E703E"/>
    <w:rsid w:val="006F02C0"/>
    <w:rsid w:val="006F2F39"/>
    <w:rsid w:val="006F2FF4"/>
    <w:rsid w:val="006F51EE"/>
    <w:rsid w:val="00700074"/>
    <w:rsid w:val="00702AC8"/>
    <w:rsid w:val="00703F2F"/>
    <w:rsid w:val="0070610B"/>
    <w:rsid w:val="007072B4"/>
    <w:rsid w:val="00711C39"/>
    <w:rsid w:val="00715E4F"/>
    <w:rsid w:val="007175BD"/>
    <w:rsid w:val="00720C9A"/>
    <w:rsid w:val="00721F5F"/>
    <w:rsid w:val="00722761"/>
    <w:rsid w:val="00724270"/>
    <w:rsid w:val="00726092"/>
    <w:rsid w:val="007308EF"/>
    <w:rsid w:val="00730D29"/>
    <w:rsid w:val="00730E4F"/>
    <w:rsid w:val="0073546D"/>
    <w:rsid w:val="00735AAC"/>
    <w:rsid w:val="0073760B"/>
    <w:rsid w:val="0074031C"/>
    <w:rsid w:val="007419EA"/>
    <w:rsid w:val="00741F74"/>
    <w:rsid w:val="007423A0"/>
    <w:rsid w:val="00743787"/>
    <w:rsid w:val="007437E2"/>
    <w:rsid w:val="00743F08"/>
    <w:rsid w:val="0074403D"/>
    <w:rsid w:val="00744287"/>
    <w:rsid w:val="00745141"/>
    <w:rsid w:val="007454EC"/>
    <w:rsid w:val="0074699D"/>
    <w:rsid w:val="00746F71"/>
    <w:rsid w:val="00752546"/>
    <w:rsid w:val="00752872"/>
    <w:rsid w:val="00753FDD"/>
    <w:rsid w:val="00754100"/>
    <w:rsid w:val="00754115"/>
    <w:rsid w:val="00754428"/>
    <w:rsid w:val="00754BC3"/>
    <w:rsid w:val="007550A4"/>
    <w:rsid w:val="007602D5"/>
    <w:rsid w:val="00760A1E"/>
    <w:rsid w:val="00760B87"/>
    <w:rsid w:val="007615F8"/>
    <w:rsid w:val="0076238F"/>
    <w:rsid w:val="00764107"/>
    <w:rsid w:val="00765F47"/>
    <w:rsid w:val="00766B49"/>
    <w:rsid w:val="0076738A"/>
    <w:rsid w:val="00767A71"/>
    <w:rsid w:val="007705C5"/>
    <w:rsid w:val="00771083"/>
    <w:rsid w:val="00772288"/>
    <w:rsid w:val="00772E3A"/>
    <w:rsid w:val="00776C09"/>
    <w:rsid w:val="00777745"/>
    <w:rsid w:val="00780B35"/>
    <w:rsid w:val="00781B7E"/>
    <w:rsid w:val="007822C0"/>
    <w:rsid w:val="00782B9A"/>
    <w:rsid w:val="007858C9"/>
    <w:rsid w:val="00785A0A"/>
    <w:rsid w:val="00785C7E"/>
    <w:rsid w:val="00785FFF"/>
    <w:rsid w:val="007861F4"/>
    <w:rsid w:val="007867C5"/>
    <w:rsid w:val="00787136"/>
    <w:rsid w:val="00790A28"/>
    <w:rsid w:val="007915DF"/>
    <w:rsid w:val="00792DBF"/>
    <w:rsid w:val="00792DE2"/>
    <w:rsid w:val="00792E27"/>
    <w:rsid w:val="00793EEA"/>
    <w:rsid w:val="007952E6"/>
    <w:rsid w:val="0079593D"/>
    <w:rsid w:val="00795E73"/>
    <w:rsid w:val="0079684C"/>
    <w:rsid w:val="00796E27"/>
    <w:rsid w:val="007A0A31"/>
    <w:rsid w:val="007A0BD4"/>
    <w:rsid w:val="007A0E97"/>
    <w:rsid w:val="007A30A3"/>
    <w:rsid w:val="007A5C1D"/>
    <w:rsid w:val="007A633F"/>
    <w:rsid w:val="007A7D60"/>
    <w:rsid w:val="007B0A11"/>
    <w:rsid w:val="007B0CAB"/>
    <w:rsid w:val="007B1E0C"/>
    <w:rsid w:val="007B2855"/>
    <w:rsid w:val="007B3196"/>
    <w:rsid w:val="007B3DF1"/>
    <w:rsid w:val="007B3F27"/>
    <w:rsid w:val="007B595D"/>
    <w:rsid w:val="007C06B5"/>
    <w:rsid w:val="007C18D9"/>
    <w:rsid w:val="007C2ED3"/>
    <w:rsid w:val="007C3FA1"/>
    <w:rsid w:val="007C4B8B"/>
    <w:rsid w:val="007C4EE1"/>
    <w:rsid w:val="007C5F23"/>
    <w:rsid w:val="007C6201"/>
    <w:rsid w:val="007C74CB"/>
    <w:rsid w:val="007D0741"/>
    <w:rsid w:val="007D0D9F"/>
    <w:rsid w:val="007D3403"/>
    <w:rsid w:val="007D4998"/>
    <w:rsid w:val="007D58F1"/>
    <w:rsid w:val="007D67CF"/>
    <w:rsid w:val="007D68A3"/>
    <w:rsid w:val="007D6E5C"/>
    <w:rsid w:val="007E01A9"/>
    <w:rsid w:val="007E5F8D"/>
    <w:rsid w:val="007E7E99"/>
    <w:rsid w:val="007F0301"/>
    <w:rsid w:val="007F1340"/>
    <w:rsid w:val="007F1C9E"/>
    <w:rsid w:val="007F23FA"/>
    <w:rsid w:val="007F3A1B"/>
    <w:rsid w:val="007F5387"/>
    <w:rsid w:val="007F5A85"/>
    <w:rsid w:val="007F5AA3"/>
    <w:rsid w:val="008003CA"/>
    <w:rsid w:val="0080048E"/>
    <w:rsid w:val="00802AD8"/>
    <w:rsid w:val="00803544"/>
    <w:rsid w:val="00804263"/>
    <w:rsid w:val="00804D83"/>
    <w:rsid w:val="008071E4"/>
    <w:rsid w:val="008077A9"/>
    <w:rsid w:val="008105A0"/>
    <w:rsid w:val="00810F5D"/>
    <w:rsid w:val="0081132C"/>
    <w:rsid w:val="008122D6"/>
    <w:rsid w:val="00813343"/>
    <w:rsid w:val="00813DBE"/>
    <w:rsid w:val="00814496"/>
    <w:rsid w:val="00814810"/>
    <w:rsid w:val="00814837"/>
    <w:rsid w:val="0081518F"/>
    <w:rsid w:val="0081593A"/>
    <w:rsid w:val="00816166"/>
    <w:rsid w:val="008161B7"/>
    <w:rsid w:val="00816DD6"/>
    <w:rsid w:val="00820477"/>
    <w:rsid w:val="008205C9"/>
    <w:rsid w:val="00821FD0"/>
    <w:rsid w:val="00822FAB"/>
    <w:rsid w:val="00826400"/>
    <w:rsid w:val="008271B9"/>
    <w:rsid w:val="008303C8"/>
    <w:rsid w:val="00830F9F"/>
    <w:rsid w:val="0083137E"/>
    <w:rsid w:val="008335F9"/>
    <w:rsid w:val="00835563"/>
    <w:rsid w:val="00836114"/>
    <w:rsid w:val="008362C2"/>
    <w:rsid w:val="008377AA"/>
    <w:rsid w:val="008403C2"/>
    <w:rsid w:val="008414AD"/>
    <w:rsid w:val="008461AB"/>
    <w:rsid w:val="008476F1"/>
    <w:rsid w:val="0084784E"/>
    <w:rsid w:val="00847B22"/>
    <w:rsid w:val="00847CA6"/>
    <w:rsid w:val="008501EF"/>
    <w:rsid w:val="0085037E"/>
    <w:rsid w:val="00851875"/>
    <w:rsid w:val="00852814"/>
    <w:rsid w:val="008536B2"/>
    <w:rsid w:val="00854CC0"/>
    <w:rsid w:val="008572ED"/>
    <w:rsid w:val="00860C36"/>
    <w:rsid w:val="008620E0"/>
    <w:rsid w:val="00862850"/>
    <w:rsid w:val="00862BC3"/>
    <w:rsid w:val="00863611"/>
    <w:rsid w:val="00863EDD"/>
    <w:rsid w:val="008668FA"/>
    <w:rsid w:val="00867239"/>
    <w:rsid w:val="008675CD"/>
    <w:rsid w:val="00870210"/>
    <w:rsid w:val="00870A20"/>
    <w:rsid w:val="00870C72"/>
    <w:rsid w:val="0087133E"/>
    <w:rsid w:val="00873692"/>
    <w:rsid w:val="00876E8F"/>
    <w:rsid w:val="00877AFF"/>
    <w:rsid w:val="008803F0"/>
    <w:rsid w:val="008813F7"/>
    <w:rsid w:val="00881401"/>
    <w:rsid w:val="00881621"/>
    <w:rsid w:val="00881671"/>
    <w:rsid w:val="00881D38"/>
    <w:rsid w:val="00882958"/>
    <w:rsid w:val="00883A20"/>
    <w:rsid w:val="00883D31"/>
    <w:rsid w:val="008853E8"/>
    <w:rsid w:val="008863FA"/>
    <w:rsid w:val="0088649F"/>
    <w:rsid w:val="00887845"/>
    <w:rsid w:val="0089180F"/>
    <w:rsid w:val="0089267D"/>
    <w:rsid w:val="00892C03"/>
    <w:rsid w:val="00894578"/>
    <w:rsid w:val="008945BB"/>
    <w:rsid w:val="00895FD9"/>
    <w:rsid w:val="00896148"/>
    <w:rsid w:val="008969F4"/>
    <w:rsid w:val="00896ADD"/>
    <w:rsid w:val="00896CA8"/>
    <w:rsid w:val="00896F44"/>
    <w:rsid w:val="008A1B4E"/>
    <w:rsid w:val="008A1FC5"/>
    <w:rsid w:val="008A21BE"/>
    <w:rsid w:val="008A2499"/>
    <w:rsid w:val="008A29AD"/>
    <w:rsid w:val="008A371C"/>
    <w:rsid w:val="008A4F8D"/>
    <w:rsid w:val="008A552C"/>
    <w:rsid w:val="008A64CA"/>
    <w:rsid w:val="008A68FB"/>
    <w:rsid w:val="008B0111"/>
    <w:rsid w:val="008B1711"/>
    <w:rsid w:val="008B23D7"/>
    <w:rsid w:val="008B25BC"/>
    <w:rsid w:val="008B2B44"/>
    <w:rsid w:val="008B355D"/>
    <w:rsid w:val="008B4A72"/>
    <w:rsid w:val="008C036B"/>
    <w:rsid w:val="008C19E2"/>
    <w:rsid w:val="008C20D8"/>
    <w:rsid w:val="008C4178"/>
    <w:rsid w:val="008C439C"/>
    <w:rsid w:val="008C5EEF"/>
    <w:rsid w:val="008C6E2E"/>
    <w:rsid w:val="008D168E"/>
    <w:rsid w:val="008D1DB5"/>
    <w:rsid w:val="008D3824"/>
    <w:rsid w:val="008D4C13"/>
    <w:rsid w:val="008D6B13"/>
    <w:rsid w:val="008E1A3E"/>
    <w:rsid w:val="008E474C"/>
    <w:rsid w:val="008E5AF9"/>
    <w:rsid w:val="008E5F32"/>
    <w:rsid w:val="008E63CF"/>
    <w:rsid w:val="008E77C6"/>
    <w:rsid w:val="008F2B7C"/>
    <w:rsid w:val="008F330D"/>
    <w:rsid w:val="008F39B1"/>
    <w:rsid w:val="008F44ED"/>
    <w:rsid w:val="008F4DFB"/>
    <w:rsid w:val="008F5335"/>
    <w:rsid w:val="008F7CD4"/>
    <w:rsid w:val="00900C39"/>
    <w:rsid w:val="00901B6B"/>
    <w:rsid w:val="00902008"/>
    <w:rsid w:val="0090206F"/>
    <w:rsid w:val="009022F5"/>
    <w:rsid w:val="00902F26"/>
    <w:rsid w:val="00902F77"/>
    <w:rsid w:val="0090396A"/>
    <w:rsid w:val="00906BBB"/>
    <w:rsid w:val="00910FE1"/>
    <w:rsid w:val="009151E1"/>
    <w:rsid w:val="0091527B"/>
    <w:rsid w:val="00916E35"/>
    <w:rsid w:val="00917EE4"/>
    <w:rsid w:val="00921367"/>
    <w:rsid w:val="009223AB"/>
    <w:rsid w:val="009266C7"/>
    <w:rsid w:val="009272C8"/>
    <w:rsid w:val="009276DF"/>
    <w:rsid w:val="009306F4"/>
    <w:rsid w:val="00930E07"/>
    <w:rsid w:val="00931259"/>
    <w:rsid w:val="0093453A"/>
    <w:rsid w:val="009361E2"/>
    <w:rsid w:val="009363D4"/>
    <w:rsid w:val="00936849"/>
    <w:rsid w:val="009368FE"/>
    <w:rsid w:val="009409B4"/>
    <w:rsid w:val="00941138"/>
    <w:rsid w:val="00941522"/>
    <w:rsid w:val="009416A3"/>
    <w:rsid w:val="009426F3"/>
    <w:rsid w:val="009446BE"/>
    <w:rsid w:val="0094585A"/>
    <w:rsid w:val="00947B9E"/>
    <w:rsid w:val="00950309"/>
    <w:rsid w:val="009514F3"/>
    <w:rsid w:val="00952C6B"/>
    <w:rsid w:val="009530AE"/>
    <w:rsid w:val="009539F6"/>
    <w:rsid w:val="0095508A"/>
    <w:rsid w:val="009553E6"/>
    <w:rsid w:val="009555A4"/>
    <w:rsid w:val="00956254"/>
    <w:rsid w:val="00957332"/>
    <w:rsid w:val="00960A00"/>
    <w:rsid w:val="00961AEC"/>
    <w:rsid w:val="009623B0"/>
    <w:rsid w:val="009626B6"/>
    <w:rsid w:val="00963053"/>
    <w:rsid w:val="00963255"/>
    <w:rsid w:val="0096517D"/>
    <w:rsid w:val="009653D8"/>
    <w:rsid w:val="009660D6"/>
    <w:rsid w:val="00966D6B"/>
    <w:rsid w:val="00967ADA"/>
    <w:rsid w:val="00967E0D"/>
    <w:rsid w:val="00970A3B"/>
    <w:rsid w:val="00970FDF"/>
    <w:rsid w:val="00971AC3"/>
    <w:rsid w:val="009749B1"/>
    <w:rsid w:val="00974D7F"/>
    <w:rsid w:val="00976FAE"/>
    <w:rsid w:val="009803BD"/>
    <w:rsid w:val="00980460"/>
    <w:rsid w:val="009804E7"/>
    <w:rsid w:val="00981F14"/>
    <w:rsid w:val="00983490"/>
    <w:rsid w:val="009838DF"/>
    <w:rsid w:val="00983968"/>
    <w:rsid w:val="00984140"/>
    <w:rsid w:val="00984CC6"/>
    <w:rsid w:val="00984F35"/>
    <w:rsid w:val="009859AC"/>
    <w:rsid w:val="00986431"/>
    <w:rsid w:val="00987543"/>
    <w:rsid w:val="009875AA"/>
    <w:rsid w:val="00991D1D"/>
    <w:rsid w:val="00993358"/>
    <w:rsid w:val="00993597"/>
    <w:rsid w:val="009946F3"/>
    <w:rsid w:val="009947FB"/>
    <w:rsid w:val="009968FD"/>
    <w:rsid w:val="00997284"/>
    <w:rsid w:val="00997E0B"/>
    <w:rsid w:val="009A0D45"/>
    <w:rsid w:val="009A1057"/>
    <w:rsid w:val="009A12FE"/>
    <w:rsid w:val="009A1B14"/>
    <w:rsid w:val="009A2FD8"/>
    <w:rsid w:val="009A2FFC"/>
    <w:rsid w:val="009A32E5"/>
    <w:rsid w:val="009A43E2"/>
    <w:rsid w:val="009A4E9E"/>
    <w:rsid w:val="009A5CDD"/>
    <w:rsid w:val="009A6AD1"/>
    <w:rsid w:val="009A7417"/>
    <w:rsid w:val="009A74AB"/>
    <w:rsid w:val="009A74B0"/>
    <w:rsid w:val="009B348A"/>
    <w:rsid w:val="009B4E5C"/>
    <w:rsid w:val="009B5BBA"/>
    <w:rsid w:val="009C00A5"/>
    <w:rsid w:val="009C054D"/>
    <w:rsid w:val="009C37B8"/>
    <w:rsid w:val="009C41A1"/>
    <w:rsid w:val="009C54E2"/>
    <w:rsid w:val="009C58D0"/>
    <w:rsid w:val="009C590D"/>
    <w:rsid w:val="009C6634"/>
    <w:rsid w:val="009D2BFE"/>
    <w:rsid w:val="009D3E1C"/>
    <w:rsid w:val="009D4D41"/>
    <w:rsid w:val="009D51A1"/>
    <w:rsid w:val="009D5AE5"/>
    <w:rsid w:val="009D641F"/>
    <w:rsid w:val="009D6A3F"/>
    <w:rsid w:val="009E182F"/>
    <w:rsid w:val="009E1AFA"/>
    <w:rsid w:val="009E1D88"/>
    <w:rsid w:val="009E2646"/>
    <w:rsid w:val="009E266E"/>
    <w:rsid w:val="009E3968"/>
    <w:rsid w:val="009E5EC9"/>
    <w:rsid w:val="009E6290"/>
    <w:rsid w:val="009F006C"/>
    <w:rsid w:val="009F25F2"/>
    <w:rsid w:val="009F57C0"/>
    <w:rsid w:val="009F61A3"/>
    <w:rsid w:val="009F76B1"/>
    <w:rsid w:val="00A0163E"/>
    <w:rsid w:val="00A02C8B"/>
    <w:rsid w:val="00A041A6"/>
    <w:rsid w:val="00A063F9"/>
    <w:rsid w:val="00A067CB"/>
    <w:rsid w:val="00A10051"/>
    <w:rsid w:val="00A1087D"/>
    <w:rsid w:val="00A147FC"/>
    <w:rsid w:val="00A14C42"/>
    <w:rsid w:val="00A14C5F"/>
    <w:rsid w:val="00A15378"/>
    <w:rsid w:val="00A159FB"/>
    <w:rsid w:val="00A211BF"/>
    <w:rsid w:val="00A21F17"/>
    <w:rsid w:val="00A22FFF"/>
    <w:rsid w:val="00A2352D"/>
    <w:rsid w:val="00A2353B"/>
    <w:rsid w:val="00A23A47"/>
    <w:rsid w:val="00A2491A"/>
    <w:rsid w:val="00A25171"/>
    <w:rsid w:val="00A25821"/>
    <w:rsid w:val="00A2774F"/>
    <w:rsid w:val="00A27DE1"/>
    <w:rsid w:val="00A310E0"/>
    <w:rsid w:val="00A351D3"/>
    <w:rsid w:val="00A35C65"/>
    <w:rsid w:val="00A3650B"/>
    <w:rsid w:val="00A36E1D"/>
    <w:rsid w:val="00A4094E"/>
    <w:rsid w:val="00A418D4"/>
    <w:rsid w:val="00A43B6E"/>
    <w:rsid w:val="00A43C02"/>
    <w:rsid w:val="00A44436"/>
    <w:rsid w:val="00A44C55"/>
    <w:rsid w:val="00A44FE5"/>
    <w:rsid w:val="00A47B22"/>
    <w:rsid w:val="00A517AD"/>
    <w:rsid w:val="00A52B25"/>
    <w:rsid w:val="00A542DA"/>
    <w:rsid w:val="00A5556D"/>
    <w:rsid w:val="00A60BA8"/>
    <w:rsid w:val="00A61100"/>
    <w:rsid w:val="00A61204"/>
    <w:rsid w:val="00A614EC"/>
    <w:rsid w:val="00A6292F"/>
    <w:rsid w:val="00A64D4F"/>
    <w:rsid w:val="00A6578A"/>
    <w:rsid w:val="00A65D63"/>
    <w:rsid w:val="00A65D70"/>
    <w:rsid w:val="00A66C0F"/>
    <w:rsid w:val="00A7208C"/>
    <w:rsid w:val="00A731E2"/>
    <w:rsid w:val="00A73559"/>
    <w:rsid w:val="00A75E72"/>
    <w:rsid w:val="00A80EB1"/>
    <w:rsid w:val="00A814BF"/>
    <w:rsid w:val="00A81D79"/>
    <w:rsid w:val="00A8245E"/>
    <w:rsid w:val="00A826D8"/>
    <w:rsid w:val="00A832B2"/>
    <w:rsid w:val="00A83646"/>
    <w:rsid w:val="00A84740"/>
    <w:rsid w:val="00A85ADB"/>
    <w:rsid w:val="00A85B87"/>
    <w:rsid w:val="00A86B95"/>
    <w:rsid w:val="00A86E57"/>
    <w:rsid w:val="00A91068"/>
    <w:rsid w:val="00A915B1"/>
    <w:rsid w:val="00A930F3"/>
    <w:rsid w:val="00A934B7"/>
    <w:rsid w:val="00A940AF"/>
    <w:rsid w:val="00A94BF3"/>
    <w:rsid w:val="00A966C4"/>
    <w:rsid w:val="00AA0340"/>
    <w:rsid w:val="00AA04CF"/>
    <w:rsid w:val="00AA0657"/>
    <w:rsid w:val="00AA094C"/>
    <w:rsid w:val="00AA12A3"/>
    <w:rsid w:val="00AA2D69"/>
    <w:rsid w:val="00AA5CC6"/>
    <w:rsid w:val="00AA5E53"/>
    <w:rsid w:val="00AA6759"/>
    <w:rsid w:val="00AA68F2"/>
    <w:rsid w:val="00AA7680"/>
    <w:rsid w:val="00AB0062"/>
    <w:rsid w:val="00AB0333"/>
    <w:rsid w:val="00AB0494"/>
    <w:rsid w:val="00AB0C20"/>
    <w:rsid w:val="00AB10F2"/>
    <w:rsid w:val="00AB1889"/>
    <w:rsid w:val="00AB2E1E"/>
    <w:rsid w:val="00AB35BC"/>
    <w:rsid w:val="00AB4E21"/>
    <w:rsid w:val="00AB5843"/>
    <w:rsid w:val="00AB64E4"/>
    <w:rsid w:val="00AB6A76"/>
    <w:rsid w:val="00AB7542"/>
    <w:rsid w:val="00AB7D7C"/>
    <w:rsid w:val="00AC2076"/>
    <w:rsid w:val="00AC3AD5"/>
    <w:rsid w:val="00AC3FD0"/>
    <w:rsid w:val="00AC4290"/>
    <w:rsid w:val="00AC5772"/>
    <w:rsid w:val="00AC65FE"/>
    <w:rsid w:val="00AC6F21"/>
    <w:rsid w:val="00AC76C2"/>
    <w:rsid w:val="00AC77D2"/>
    <w:rsid w:val="00AC7986"/>
    <w:rsid w:val="00AC79F6"/>
    <w:rsid w:val="00AD073D"/>
    <w:rsid w:val="00AD0AD0"/>
    <w:rsid w:val="00AD16E1"/>
    <w:rsid w:val="00AD26B6"/>
    <w:rsid w:val="00AD3730"/>
    <w:rsid w:val="00AD5217"/>
    <w:rsid w:val="00AD5AC6"/>
    <w:rsid w:val="00AD5DEE"/>
    <w:rsid w:val="00AD7B60"/>
    <w:rsid w:val="00AD7BC8"/>
    <w:rsid w:val="00AE1159"/>
    <w:rsid w:val="00AE2B43"/>
    <w:rsid w:val="00AE2D02"/>
    <w:rsid w:val="00AE36D3"/>
    <w:rsid w:val="00AE5317"/>
    <w:rsid w:val="00AE6B5F"/>
    <w:rsid w:val="00AF2293"/>
    <w:rsid w:val="00AF4467"/>
    <w:rsid w:val="00AF5F75"/>
    <w:rsid w:val="00AF73E4"/>
    <w:rsid w:val="00B003F5"/>
    <w:rsid w:val="00B0114C"/>
    <w:rsid w:val="00B01AB7"/>
    <w:rsid w:val="00B01CD1"/>
    <w:rsid w:val="00B023D1"/>
    <w:rsid w:val="00B02882"/>
    <w:rsid w:val="00B02AC6"/>
    <w:rsid w:val="00B03463"/>
    <w:rsid w:val="00B0637C"/>
    <w:rsid w:val="00B066DB"/>
    <w:rsid w:val="00B11E31"/>
    <w:rsid w:val="00B12275"/>
    <w:rsid w:val="00B12C4F"/>
    <w:rsid w:val="00B135C4"/>
    <w:rsid w:val="00B1402C"/>
    <w:rsid w:val="00B161F0"/>
    <w:rsid w:val="00B165F2"/>
    <w:rsid w:val="00B16CC5"/>
    <w:rsid w:val="00B17772"/>
    <w:rsid w:val="00B236D3"/>
    <w:rsid w:val="00B238C2"/>
    <w:rsid w:val="00B264EB"/>
    <w:rsid w:val="00B30861"/>
    <w:rsid w:val="00B30BE1"/>
    <w:rsid w:val="00B3208C"/>
    <w:rsid w:val="00B3216C"/>
    <w:rsid w:val="00B3322E"/>
    <w:rsid w:val="00B33D3D"/>
    <w:rsid w:val="00B347DF"/>
    <w:rsid w:val="00B36CBE"/>
    <w:rsid w:val="00B37EDC"/>
    <w:rsid w:val="00B405C2"/>
    <w:rsid w:val="00B410D3"/>
    <w:rsid w:val="00B41322"/>
    <w:rsid w:val="00B41B2D"/>
    <w:rsid w:val="00B41E97"/>
    <w:rsid w:val="00B4456E"/>
    <w:rsid w:val="00B46110"/>
    <w:rsid w:val="00B47338"/>
    <w:rsid w:val="00B5017D"/>
    <w:rsid w:val="00B50D20"/>
    <w:rsid w:val="00B51607"/>
    <w:rsid w:val="00B52768"/>
    <w:rsid w:val="00B529FA"/>
    <w:rsid w:val="00B53309"/>
    <w:rsid w:val="00B53744"/>
    <w:rsid w:val="00B546D8"/>
    <w:rsid w:val="00B55C0C"/>
    <w:rsid w:val="00B55D23"/>
    <w:rsid w:val="00B55FBD"/>
    <w:rsid w:val="00B56085"/>
    <w:rsid w:val="00B64657"/>
    <w:rsid w:val="00B649A7"/>
    <w:rsid w:val="00B65A0D"/>
    <w:rsid w:val="00B66321"/>
    <w:rsid w:val="00B72E56"/>
    <w:rsid w:val="00B7470C"/>
    <w:rsid w:val="00B800E8"/>
    <w:rsid w:val="00B82190"/>
    <w:rsid w:val="00B82ECD"/>
    <w:rsid w:val="00B8490B"/>
    <w:rsid w:val="00B851B2"/>
    <w:rsid w:val="00B8620E"/>
    <w:rsid w:val="00B86A7E"/>
    <w:rsid w:val="00B86D1E"/>
    <w:rsid w:val="00B90839"/>
    <w:rsid w:val="00B90E2B"/>
    <w:rsid w:val="00B92081"/>
    <w:rsid w:val="00B92792"/>
    <w:rsid w:val="00B96789"/>
    <w:rsid w:val="00B9781F"/>
    <w:rsid w:val="00BA03D1"/>
    <w:rsid w:val="00BA0F9B"/>
    <w:rsid w:val="00BA11FF"/>
    <w:rsid w:val="00BA1C99"/>
    <w:rsid w:val="00BA29ED"/>
    <w:rsid w:val="00BA46A0"/>
    <w:rsid w:val="00BB4138"/>
    <w:rsid w:val="00BB5CC8"/>
    <w:rsid w:val="00BB7747"/>
    <w:rsid w:val="00BB7B58"/>
    <w:rsid w:val="00BC15A8"/>
    <w:rsid w:val="00BC162F"/>
    <w:rsid w:val="00BC3CA8"/>
    <w:rsid w:val="00BC4328"/>
    <w:rsid w:val="00BC46EC"/>
    <w:rsid w:val="00BC5B03"/>
    <w:rsid w:val="00BC7CCE"/>
    <w:rsid w:val="00BD1EC0"/>
    <w:rsid w:val="00BD43F1"/>
    <w:rsid w:val="00BD458B"/>
    <w:rsid w:val="00BD5177"/>
    <w:rsid w:val="00BD59A2"/>
    <w:rsid w:val="00BD75E5"/>
    <w:rsid w:val="00BD7DF3"/>
    <w:rsid w:val="00BE16F0"/>
    <w:rsid w:val="00BE3700"/>
    <w:rsid w:val="00BE4135"/>
    <w:rsid w:val="00BE4B5D"/>
    <w:rsid w:val="00BE5530"/>
    <w:rsid w:val="00BE622C"/>
    <w:rsid w:val="00BF0635"/>
    <w:rsid w:val="00BF0F5D"/>
    <w:rsid w:val="00BF2D60"/>
    <w:rsid w:val="00BF3DAD"/>
    <w:rsid w:val="00BF581C"/>
    <w:rsid w:val="00BF754C"/>
    <w:rsid w:val="00C010CA"/>
    <w:rsid w:val="00C01459"/>
    <w:rsid w:val="00C01BCD"/>
    <w:rsid w:val="00C04F3C"/>
    <w:rsid w:val="00C065B0"/>
    <w:rsid w:val="00C071C5"/>
    <w:rsid w:val="00C10179"/>
    <w:rsid w:val="00C12561"/>
    <w:rsid w:val="00C12BCB"/>
    <w:rsid w:val="00C141CA"/>
    <w:rsid w:val="00C14539"/>
    <w:rsid w:val="00C151D2"/>
    <w:rsid w:val="00C16A2F"/>
    <w:rsid w:val="00C2244B"/>
    <w:rsid w:val="00C23034"/>
    <w:rsid w:val="00C235F9"/>
    <w:rsid w:val="00C24989"/>
    <w:rsid w:val="00C26D89"/>
    <w:rsid w:val="00C30270"/>
    <w:rsid w:val="00C32498"/>
    <w:rsid w:val="00C32F75"/>
    <w:rsid w:val="00C34673"/>
    <w:rsid w:val="00C34E65"/>
    <w:rsid w:val="00C35792"/>
    <w:rsid w:val="00C35C9D"/>
    <w:rsid w:val="00C37BA9"/>
    <w:rsid w:val="00C41198"/>
    <w:rsid w:val="00C414C9"/>
    <w:rsid w:val="00C416E3"/>
    <w:rsid w:val="00C45EE5"/>
    <w:rsid w:val="00C46EBA"/>
    <w:rsid w:val="00C479F1"/>
    <w:rsid w:val="00C510D8"/>
    <w:rsid w:val="00C51A74"/>
    <w:rsid w:val="00C52BE7"/>
    <w:rsid w:val="00C5461D"/>
    <w:rsid w:val="00C54817"/>
    <w:rsid w:val="00C54BBE"/>
    <w:rsid w:val="00C54D42"/>
    <w:rsid w:val="00C5500D"/>
    <w:rsid w:val="00C611C4"/>
    <w:rsid w:val="00C6168B"/>
    <w:rsid w:val="00C6261F"/>
    <w:rsid w:val="00C6297D"/>
    <w:rsid w:val="00C63441"/>
    <w:rsid w:val="00C63F76"/>
    <w:rsid w:val="00C644A3"/>
    <w:rsid w:val="00C64B3B"/>
    <w:rsid w:val="00C66541"/>
    <w:rsid w:val="00C66BBB"/>
    <w:rsid w:val="00C70240"/>
    <w:rsid w:val="00C70A96"/>
    <w:rsid w:val="00C70DDA"/>
    <w:rsid w:val="00C71161"/>
    <w:rsid w:val="00C72C09"/>
    <w:rsid w:val="00C74DCE"/>
    <w:rsid w:val="00C7503F"/>
    <w:rsid w:val="00C770D7"/>
    <w:rsid w:val="00C77BFD"/>
    <w:rsid w:val="00C8091D"/>
    <w:rsid w:val="00C81F9F"/>
    <w:rsid w:val="00C82352"/>
    <w:rsid w:val="00C829C2"/>
    <w:rsid w:val="00C83437"/>
    <w:rsid w:val="00C849D0"/>
    <w:rsid w:val="00C84CEE"/>
    <w:rsid w:val="00C85EC0"/>
    <w:rsid w:val="00C861C7"/>
    <w:rsid w:val="00C86FD6"/>
    <w:rsid w:val="00C870F3"/>
    <w:rsid w:val="00C90D4C"/>
    <w:rsid w:val="00C91A5A"/>
    <w:rsid w:val="00C95197"/>
    <w:rsid w:val="00C951FA"/>
    <w:rsid w:val="00C952AD"/>
    <w:rsid w:val="00C95A68"/>
    <w:rsid w:val="00C95DF3"/>
    <w:rsid w:val="00C96900"/>
    <w:rsid w:val="00C96A41"/>
    <w:rsid w:val="00CA1C42"/>
    <w:rsid w:val="00CA2566"/>
    <w:rsid w:val="00CA2B37"/>
    <w:rsid w:val="00CA49E4"/>
    <w:rsid w:val="00CA5DCB"/>
    <w:rsid w:val="00CA5FF2"/>
    <w:rsid w:val="00CA64CF"/>
    <w:rsid w:val="00CB04AB"/>
    <w:rsid w:val="00CB0A2F"/>
    <w:rsid w:val="00CB14B2"/>
    <w:rsid w:val="00CB215D"/>
    <w:rsid w:val="00CB27DD"/>
    <w:rsid w:val="00CB284F"/>
    <w:rsid w:val="00CB3179"/>
    <w:rsid w:val="00CB429C"/>
    <w:rsid w:val="00CB5183"/>
    <w:rsid w:val="00CC14F9"/>
    <w:rsid w:val="00CC1843"/>
    <w:rsid w:val="00CC1AE8"/>
    <w:rsid w:val="00CC270E"/>
    <w:rsid w:val="00CC4849"/>
    <w:rsid w:val="00CC57A2"/>
    <w:rsid w:val="00CC7A96"/>
    <w:rsid w:val="00CD0EE7"/>
    <w:rsid w:val="00CD168F"/>
    <w:rsid w:val="00CD2274"/>
    <w:rsid w:val="00CD37E0"/>
    <w:rsid w:val="00CD49DB"/>
    <w:rsid w:val="00CD54EE"/>
    <w:rsid w:val="00CD66D1"/>
    <w:rsid w:val="00CD6A76"/>
    <w:rsid w:val="00CE16A4"/>
    <w:rsid w:val="00CE2B20"/>
    <w:rsid w:val="00CE3B7D"/>
    <w:rsid w:val="00CE3D16"/>
    <w:rsid w:val="00CE41B7"/>
    <w:rsid w:val="00CE4351"/>
    <w:rsid w:val="00CE4D54"/>
    <w:rsid w:val="00CE508E"/>
    <w:rsid w:val="00CE541A"/>
    <w:rsid w:val="00CE77FA"/>
    <w:rsid w:val="00CF16A7"/>
    <w:rsid w:val="00CF30B5"/>
    <w:rsid w:val="00CF3582"/>
    <w:rsid w:val="00CF4401"/>
    <w:rsid w:val="00CF5754"/>
    <w:rsid w:val="00CF5A32"/>
    <w:rsid w:val="00CF70DE"/>
    <w:rsid w:val="00CF7BE1"/>
    <w:rsid w:val="00D010DB"/>
    <w:rsid w:val="00D01764"/>
    <w:rsid w:val="00D01A3F"/>
    <w:rsid w:val="00D0413F"/>
    <w:rsid w:val="00D0453C"/>
    <w:rsid w:val="00D04609"/>
    <w:rsid w:val="00D0466C"/>
    <w:rsid w:val="00D056B6"/>
    <w:rsid w:val="00D06196"/>
    <w:rsid w:val="00D06295"/>
    <w:rsid w:val="00D1301F"/>
    <w:rsid w:val="00D13489"/>
    <w:rsid w:val="00D156CA"/>
    <w:rsid w:val="00D16011"/>
    <w:rsid w:val="00D16E08"/>
    <w:rsid w:val="00D203DB"/>
    <w:rsid w:val="00D252E4"/>
    <w:rsid w:val="00D25D34"/>
    <w:rsid w:val="00D27CBB"/>
    <w:rsid w:val="00D302DC"/>
    <w:rsid w:val="00D305EB"/>
    <w:rsid w:val="00D30DBB"/>
    <w:rsid w:val="00D3210E"/>
    <w:rsid w:val="00D40037"/>
    <w:rsid w:val="00D425EB"/>
    <w:rsid w:val="00D44092"/>
    <w:rsid w:val="00D441E2"/>
    <w:rsid w:val="00D45BC3"/>
    <w:rsid w:val="00D50015"/>
    <w:rsid w:val="00D5021A"/>
    <w:rsid w:val="00D51800"/>
    <w:rsid w:val="00D5192E"/>
    <w:rsid w:val="00D52070"/>
    <w:rsid w:val="00D52C1B"/>
    <w:rsid w:val="00D5491B"/>
    <w:rsid w:val="00D5561D"/>
    <w:rsid w:val="00D55662"/>
    <w:rsid w:val="00D56799"/>
    <w:rsid w:val="00D56A7B"/>
    <w:rsid w:val="00D608EC"/>
    <w:rsid w:val="00D64D23"/>
    <w:rsid w:val="00D666A1"/>
    <w:rsid w:val="00D66952"/>
    <w:rsid w:val="00D672A5"/>
    <w:rsid w:val="00D67933"/>
    <w:rsid w:val="00D7045E"/>
    <w:rsid w:val="00D70E16"/>
    <w:rsid w:val="00D711D8"/>
    <w:rsid w:val="00D72E24"/>
    <w:rsid w:val="00D74517"/>
    <w:rsid w:val="00D74630"/>
    <w:rsid w:val="00D75C92"/>
    <w:rsid w:val="00D7641E"/>
    <w:rsid w:val="00D801E6"/>
    <w:rsid w:val="00D80649"/>
    <w:rsid w:val="00D81291"/>
    <w:rsid w:val="00D81492"/>
    <w:rsid w:val="00D824C5"/>
    <w:rsid w:val="00D8470D"/>
    <w:rsid w:val="00D84C0D"/>
    <w:rsid w:val="00D85CF8"/>
    <w:rsid w:val="00D86B63"/>
    <w:rsid w:val="00D87548"/>
    <w:rsid w:val="00D90187"/>
    <w:rsid w:val="00D9021A"/>
    <w:rsid w:val="00D92D98"/>
    <w:rsid w:val="00D933B2"/>
    <w:rsid w:val="00D95678"/>
    <w:rsid w:val="00D96394"/>
    <w:rsid w:val="00D975AC"/>
    <w:rsid w:val="00D975CB"/>
    <w:rsid w:val="00DA02D2"/>
    <w:rsid w:val="00DA127B"/>
    <w:rsid w:val="00DA5919"/>
    <w:rsid w:val="00DA70F3"/>
    <w:rsid w:val="00DA7402"/>
    <w:rsid w:val="00DB06F7"/>
    <w:rsid w:val="00DB30BB"/>
    <w:rsid w:val="00DB42DC"/>
    <w:rsid w:val="00DB555B"/>
    <w:rsid w:val="00DB55D9"/>
    <w:rsid w:val="00DB71F8"/>
    <w:rsid w:val="00DC06C7"/>
    <w:rsid w:val="00DC11C4"/>
    <w:rsid w:val="00DC1D73"/>
    <w:rsid w:val="00DC2BDF"/>
    <w:rsid w:val="00DC55C2"/>
    <w:rsid w:val="00DC59DA"/>
    <w:rsid w:val="00DC7C88"/>
    <w:rsid w:val="00DD151D"/>
    <w:rsid w:val="00DD41E6"/>
    <w:rsid w:val="00DD620E"/>
    <w:rsid w:val="00DD666B"/>
    <w:rsid w:val="00DD78F6"/>
    <w:rsid w:val="00DE0662"/>
    <w:rsid w:val="00DE08F1"/>
    <w:rsid w:val="00DE1AA3"/>
    <w:rsid w:val="00DE25E1"/>
    <w:rsid w:val="00DE274F"/>
    <w:rsid w:val="00DE2D7E"/>
    <w:rsid w:val="00DE30B1"/>
    <w:rsid w:val="00DE3BBF"/>
    <w:rsid w:val="00DE5274"/>
    <w:rsid w:val="00DF0ED8"/>
    <w:rsid w:val="00DF1A45"/>
    <w:rsid w:val="00DF2779"/>
    <w:rsid w:val="00DF2B4E"/>
    <w:rsid w:val="00DF51B5"/>
    <w:rsid w:val="00DF69BE"/>
    <w:rsid w:val="00DF69DB"/>
    <w:rsid w:val="00DF7391"/>
    <w:rsid w:val="00DF7867"/>
    <w:rsid w:val="00E04F35"/>
    <w:rsid w:val="00E04F66"/>
    <w:rsid w:val="00E0580D"/>
    <w:rsid w:val="00E06FB7"/>
    <w:rsid w:val="00E0745F"/>
    <w:rsid w:val="00E07FBC"/>
    <w:rsid w:val="00E10B7C"/>
    <w:rsid w:val="00E10BFC"/>
    <w:rsid w:val="00E113D7"/>
    <w:rsid w:val="00E115B3"/>
    <w:rsid w:val="00E11A6D"/>
    <w:rsid w:val="00E11F50"/>
    <w:rsid w:val="00E121D1"/>
    <w:rsid w:val="00E12B5A"/>
    <w:rsid w:val="00E134A3"/>
    <w:rsid w:val="00E13D69"/>
    <w:rsid w:val="00E14ACC"/>
    <w:rsid w:val="00E14E78"/>
    <w:rsid w:val="00E20C5F"/>
    <w:rsid w:val="00E22EF3"/>
    <w:rsid w:val="00E237A4"/>
    <w:rsid w:val="00E24AC9"/>
    <w:rsid w:val="00E25940"/>
    <w:rsid w:val="00E25E5E"/>
    <w:rsid w:val="00E26259"/>
    <w:rsid w:val="00E263BD"/>
    <w:rsid w:val="00E30BF3"/>
    <w:rsid w:val="00E341D8"/>
    <w:rsid w:val="00E34FD4"/>
    <w:rsid w:val="00E36036"/>
    <w:rsid w:val="00E36C05"/>
    <w:rsid w:val="00E37642"/>
    <w:rsid w:val="00E37DB4"/>
    <w:rsid w:val="00E402B5"/>
    <w:rsid w:val="00E40F85"/>
    <w:rsid w:val="00E43693"/>
    <w:rsid w:val="00E442FB"/>
    <w:rsid w:val="00E44FC2"/>
    <w:rsid w:val="00E4673F"/>
    <w:rsid w:val="00E469EA"/>
    <w:rsid w:val="00E47414"/>
    <w:rsid w:val="00E474E4"/>
    <w:rsid w:val="00E47C5B"/>
    <w:rsid w:val="00E502B0"/>
    <w:rsid w:val="00E5191B"/>
    <w:rsid w:val="00E549A2"/>
    <w:rsid w:val="00E54F39"/>
    <w:rsid w:val="00E571E2"/>
    <w:rsid w:val="00E57411"/>
    <w:rsid w:val="00E6005A"/>
    <w:rsid w:val="00E60DA8"/>
    <w:rsid w:val="00E61984"/>
    <w:rsid w:val="00E61995"/>
    <w:rsid w:val="00E6310C"/>
    <w:rsid w:val="00E645FB"/>
    <w:rsid w:val="00E65F70"/>
    <w:rsid w:val="00E67511"/>
    <w:rsid w:val="00E705B0"/>
    <w:rsid w:val="00E70BD1"/>
    <w:rsid w:val="00E718BB"/>
    <w:rsid w:val="00E71E26"/>
    <w:rsid w:val="00E73955"/>
    <w:rsid w:val="00E74703"/>
    <w:rsid w:val="00E7486C"/>
    <w:rsid w:val="00E75403"/>
    <w:rsid w:val="00E76422"/>
    <w:rsid w:val="00E80D38"/>
    <w:rsid w:val="00E817AB"/>
    <w:rsid w:val="00E81B69"/>
    <w:rsid w:val="00E8212B"/>
    <w:rsid w:val="00E8263B"/>
    <w:rsid w:val="00E82D35"/>
    <w:rsid w:val="00E84076"/>
    <w:rsid w:val="00E84664"/>
    <w:rsid w:val="00E84C19"/>
    <w:rsid w:val="00E85394"/>
    <w:rsid w:val="00E86A0E"/>
    <w:rsid w:val="00E86C41"/>
    <w:rsid w:val="00E86D18"/>
    <w:rsid w:val="00E8727B"/>
    <w:rsid w:val="00E87F08"/>
    <w:rsid w:val="00E9071B"/>
    <w:rsid w:val="00E90B6A"/>
    <w:rsid w:val="00E9206E"/>
    <w:rsid w:val="00E9210D"/>
    <w:rsid w:val="00E94041"/>
    <w:rsid w:val="00E9512A"/>
    <w:rsid w:val="00E95151"/>
    <w:rsid w:val="00E9587C"/>
    <w:rsid w:val="00E95B5C"/>
    <w:rsid w:val="00E978A8"/>
    <w:rsid w:val="00E97957"/>
    <w:rsid w:val="00E97D25"/>
    <w:rsid w:val="00EA159F"/>
    <w:rsid w:val="00EA1BF4"/>
    <w:rsid w:val="00EA33AA"/>
    <w:rsid w:val="00EA53D0"/>
    <w:rsid w:val="00EA5B74"/>
    <w:rsid w:val="00EA6D68"/>
    <w:rsid w:val="00EA7AD0"/>
    <w:rsid w:val="00EB0288"/>
    <w:rsid w:val="00EB2765"/>
    <w:rsid w:val="00EB27AD"/>
    <w:rsid w:val="00EB3DF8"/>
    <w:rsid w:val="00EB3F67"/>
    <w:rsid w:val="00EB5397"/>
    <w:rsid w:val="00EB694B"/>
    <w:rsid w:val="00EB6F37"/>
    <w:rsid w:val="00EB7FD1"/>
    <w:rsid w:val="00EC0CCC"/>
    <w:rsid w:val="00EC100D"/>
    <w:rsid w:val="00EC1709"/>
    <w:rsid w:val="00EC2E8A"/>
    <w:rsid w:val="00EC4065"/>
    <w:rsid w:val="00EC4630"/>
    <w:rsid w:val="00EC5FA0"/>
    <w:rsid w:val="00EC7520"/>
    <w:rsid w:val="00EC7D55"/>
    <w:rsid w:val="00ED0265"/>
    <w:rsid w:val="00ED0678"/>
    <w:rsid w:val="00ED1B11"/>
    <w:rsid w:val="00ED3E4A"/>
    <w:rsid w:val="00ED53C8"/>
    <w:rsid w:val="00ED5F27"/>
    <w:rsid w:val="00ED66BA"/>
    <w:rsid w:val="00EE1367"/>
    <w:rsid w:val="00EE1A37"/>
    <w:rsid w:val="00EE3068"/>
    <w:rsid w:val="00EE36DB"/>
    <w:rsid w:val="00EE5A03"/>
    <w:rsid w:val="00EF00D8"/>
    <w:rsid w:val="00EF06A8"/>
    <w:rsid w:val="00EF3FBB"/>
    <w:rsid w:val="00EF43A9"/>
    <w:rsid w:val="00F00DB9"/>
    <w:rsid w:val="00F00F81"/>
    <w:rsid w:val="00F013A7"/>
    <w:rsid w:val="00F023A2"/>
    <w:rsid w:val="00F02635"/>
    <w:rsid w:val="00F027C6"/>
    <w:rsid w:val="00F07E54"/>
    <w:rsid w:val="00F11B62"/>
    <w:rsid w:val="00F1272D"/>
    <w:rsid w:val="00F12985"/>
    <w:rsid w:val="00F13023"/>
    <w:rsid w:val="00F134A9"/>
    <w:rsid w:val="00F152E2"/>
    <w:rsid w:val="00F16641"/>
    <w:rsid w:val="00F1719F"/>
    <w:rsid w:val="00F17DC3"/>
    <w:rsid w:val="00F207DB"/>
    <w:rsid w:val="00F20EE8"/>
    <w:rsid w:val="00F21E3B"/>
    <w:rsid w:val="00F2281C"/>
    <w:rsid w:val="00F23D20"/>
    <w:rsid w:val="00F2438E"/>
    <w:rsid w:val="00F25550"/>
    <w:rsid w:val="00F26C30"/>
    <w:rsid w:val="00F2753C"/>
    <w:rsid w:val="00F27B83"/>
    <w:rsid w:val="00F33F3E"/>
    <w:rsid w:val="00F34018"/>
    <w:rsid w:val="00F35990"/>
    <w:rsid w:val="00F36A32"/>
    <w:rsid w:val="00F40225"/>
    <w:rsid w:val="00F40515"/>
    <w:rsid w:val="00F4130B"/>
    <w:rsid w:val="00F41348"/>
    <w:rsid w:val="00F42681"/>
    <w:rsid w:val="00F43EC9"/>
    <w:rsid w:val="00F44404"/>
    <w:rsid w:val="00F44DC0"/>
    <w:rsid w:val="00F453B2"/>
    <w:rsid w:val="00F45AEC"/>
    <w:rsid w:val="00F45ECB"/>
    <w:rsid w:val="00F47A93"/>
    <w:rsid w:val="00F47C01"/>
    <w:rsid w:val="00F47D41"/>
    <w:rsid w:val="00F5248F"/>
    <w:rsid w:val="00F52CD8"/>
    <w:rsid w:val="00F546A7"/>
    <w:rsid w:val="00F54A14"/>
    <w:rsid w:val="00F551AC"/>
    <w:rsid w:val="00F552C7"/>
    <w:rsid w:val="00F56039"/>
    <w:rsid w:val="00F568D5"/>
    <w:rsid w:val="00F626E4"/>
    <w:rsid w:val="00F65794"/>
    <w:rsid w:val="00F66A04"/>
    <w:rsid w:val="00F670D7"/>
    <w:rsid w:val="00F6768B"/>
    <w:rsid w:val="00F7163A"/>
    <w:rsid w:val="00F71D73"/>
    <w:rsid w:val="00F722BF"/>
    <w:rsid w:val="00F72CFA"/>
    <w:rsid w:val="00F738FA"/>
    <w:rsid w:val="00F73D00"/>
    <w:rsid w:val="00F7449E"/>
    <w:rsid w:val="00F747E6"/>
    <w:rsid w:val="00F749D0"/>
    <w:rsid w:val="00F75D9D"/>
    <w:rsid w:val="00F763ED"/>
    <w:rsid w:val="00F77F69"/>
    <w:rsid w:val="00F8281B"/>
    <w:rsid w:val="00F864F9"/>
    <w:rsid w:val="00F86A68"/>
    <w:rsid w:val="00F87A1F"/>
    <w:rsid w:val="00F87F1E"/>
    <w:rsid w:val="00F9086F"/>
    <w:rsid w:val="00F90DFB"/>
    <w:rsid w:val="00F92AFC"/>
    <w:rsid w:val="00F92BB1"/>
    <w:rsid w:val="00F9370B"/>
    <w:rsid w:val="00F95323"/>
    <w:rsid w:val="00F957DF"/>
    <w:rsid w:val="00F95ADE"/>
    <w:rsid w:val="00F95D5C"/>
    <w:rsid w:val="00F96421"/>
    <w:rsid w:val="00F96802"/>
    <w:rsid w:val="00F97B45"/>
    <w:rsid w:val="00FA0A1D"/>
    <w:rsid w:val="00FA18ED"/>
    <w:rsid w:val="00FA3AD1"/>
    <w:rsid w:val="00FA42CD"/>
    <w:rsid w:val="00FA4CF0"/>
    <w:rsid w:val="00FA5822"/>
    <w:rsid w:val="00FB33A8"/>
    <w:rsid w:val="00FB3D30"/>
    <w:rsid w:val="00FB4E81"/>
    <w:rsid w:val="00FC0981"/>
    <w:rsid w:val="00FC0A4C"/>
    <w:rsid w:val="00FC1398"/>
    <w:rsid w:val="00FC14AE"/>
    <w:rsid w:val="00FC1CC5"/>
    <w:rsid w:val="00FC2F88"/>
    <w:rsid w:val="00FC3882"/>
    <w:rsid w:val="00FC5E23"/>
    <w:rsid w:val="00FC6AB4"/>
    <w:rsid w:val="00FD0BB2"/>
    <w:rsid w:val="00FD5290"/>
    <w:rsid w:val="00FD5974"/>
    <w:rsid w:val="00FD6313"/>
    <w:rsid w:val="00FD7073"/>
    <w:rsid w:val="00FD75A8"/>
    <w:rsid w:val="00FD764B"/>
    <w:rsid w:val="00FE0080"/>
    <w:rsid w:val="00FE28F6"/>
    <w:rsid w:val="00FE3A3E"/>
    <w:rsid w:val="00FE3FDA"/>
    <w:rsid w:val="00FE5081"/>
    <w:rsid w:val="00FF04B2"/>
    <w:rsid w:val="00FF07E3"/>
    <w:rsid w:val="00FF0EF5"/>
    <w:rsid w:val="00FF1D79"/>
    <w:rsid w:val="00FF4443"/>
    <w:rsid w:val="00FF60EA"/>
    <w:rsid w:val="00FF6485"/>
    <w:rsid w:val="00FF78A9"/>
    <w:rsid w:val="049301F0"/>
    <w:rsid w:val="1602F4AB"/>
    <w:rsid w:val="3EA82D42"/>
    <w:rsid w:val="5E8C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617CB4"/>
  <w15:chartTrackingRefBased/>
  <w15:docId w15:val="{FDA39F97-0C7C-4810-8965-10280C28A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3A8"/>
    <w:pPr>
      <w:spacing w:line="256" w:lineRule="auto"/>
    </w:pPr>
    <w:rPr>
      <w:rFonts w:eastAsiaTheme="minorEastAsia"/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FB33A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FB33A8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8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A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33A8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FB33A8"/>
    <w:rPr>
      <w:rFonts w:ascii="Arial" w:eastAsiaTheme="majorEastAsia" w:hAnsi="Arial" w:cstheme="majorBidi"/>
      <w:kern w:val="0"/>
      <w:sz w:val="32"/>
      <w:szCs w:val="26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FB33A8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33A8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rsid w:val="00FB33A8"/>
    <w:pPr>
      <w:tabs>
        <w:tab w:val="left" w:pos="1701"/>
        <w:tab w:val="right" w:pos="9639"/>
      </w:tabs>
      <w:spacing w:after="240"/>
    </w:pPr>
    <w:rPr>
      <w:rFonts w:ascii="Arial" w:hAnsi="Arial"/>
      <w:b/>
      <w:kern w:val="2"/>
      <w:sz w:val="24"/>
      <w14:ligatures w14:val="standardContextual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57267A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3258DC"/>
    <w:pPr>
      <w:spacing w:after="0" w:line="240" w:lineRule="auto"/>
    </w:pPr>
    <w:rPr>
      <w:rFonts w:ascii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3258D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3258D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qFormat/>
    <w:rsid w:val="003258DC"/>
    <w:rPr>
      <w:b/>
    </w:rPr>
  </w:style>
  <w:style w:type="character" w:customStyle="1" w:styleId="TAHCar">
    <w:name w:val="TAH Car"/>
    <w:link w:val="TAH"/>
    <w:qFormat/>
    <w:rsid w:val="003258DC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258DC"/>
    <w:rPr>
      <w:rFonts w:eastAsiaTheme="minorEastAsia"/>
      <w:kern w:val="0"/>
      <w:lang w:val="en-US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789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 w:eastAsia="zh-CN"/>
      <w14:ligatures w14:val="none"/>
    </w:rPr>
  </w:style>
  <w:style w:type="paragraph" w:customStyle="1" w:styleId="B1">
    <w:name w:val="B1"/>
    <w:basedOn w:val="List"/>
    <w:link w:val="B1Char"/>
    <w:qFormat/>
    <w:rsid w:val="00BF754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BF754C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BF754C"/>
    <w:pPr>
      <w:ind w:left="283" w:hanging="283"/>
      <w:contextualSpacing/>
    </w:pPr>
  </w:style>
  <w:style w:type="character" w:styleId="CommentReference">
    <w:name w:val="annotation reference"/>
    <w:rsid w:val="00D933B2"/>
    <w:rPr>
      <w:sz w:val="16"/>
    </w:rPr>
  </w:style>
  <w:style w:type="paragraph" w:styleId="CommentText">
    <w:name w:val="annotation text"/>
    <w:basedOn w:val="Normal"/>
    <w:link w:val="CommentTextChar"/>
    <w:rsid w:val="00D933B2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33B2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D933B2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character" w:customStyle="1" w:styleId="THChar">
    <w:name w:val="TH Char"/>
    <w:link w:val="TH"/>
    <w:qFormat/>
    <w:locked/>
    <w:rsid w:val="00503ACC"/>
    <w:rPr>
      <w:rFonts w:ascii="Arial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503ACC"/>
    <w:pPr>
      <w:keepNext/>
      <w:keepLines/>
      <w:spacing w:before="60" w:after="180" w:line="240" w:lineRule="auto"/>
      <w:jc w:val="center"/>
    </w:pPr>
    <w:rPr>
      <w:rFonts w:ascii="Arial" w:eastAsiaTheme="minorHAnsi" w:hAnsi="Arial" w:cs="Times New Roman"/>
      <w:b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B81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B81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table" w:customStyle="1" w:styleId="TableGrid7">
    <w:name w:val="Table Grid7"/>
    <w:basedOn w:val="TableNormal"/>
    <w:next w:val="TableGrid"/>
    <w:uiPriority w:val="39"/>
    <w:qFormat/>
    <w:rsid w:val="001571CD"/>
    <w:pPr>
      <w:spacing w:after="0" w:line="240" w:lineRule="auto"/>
    </w:pPr>
    <w:rPr>
      <w:rFonts w:ascii="Calibri" w:eastAsia="DengXi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basedOn w:val="DefaultParagraphFont"/>
    <w:link w:val="Proposal"/>
    <w:locked/>
    <w:rsid w:val="00810F5D"/>
    <w:rPr>
      <w:rFonts w:ascii="Arial" w:hAnsi="Arial" w:cs="Arial"/>
      <w:b/>
      <w:bCs/>
      <w:sz w:val="20"/>
    </w:rPr>
  </w:style>
  <w:style w:type="paragraph" w:customStyle="1" w:styleId="Proposal">
    <w:name w:val="Proposal"/>
    <w:basedOn w:val="BodyText"/>
    <w:link w:val="ProposalChar"/>
    <w:qFormat/>
    <w:rsid w:val="00810F5D"/>
    <w:pPr>
      <w:tabs>
        <w:tab w:val="left" w:pos="1701"/>
      </w:tabs>
      <w:ind w:left="1701" w:hanging="1701"/>
      <w:jc w:val="both"/>
    </w:pPr>
    <w:rPr>
      <w:rFonts w:ascii="Arial" w:eastAsiaTheme="minorHAnsi" w:hAnsi="Arial" w:cs="Arial"/>
      <w:b/>
      <w:bCs/>
      <w:kern w:val="2"/>
      <w:sz w:val="20"/>
      <w:lang w:eastAsia="en-US"/>
      <w14:ligatures w14:val="standardContextual"/>
    </w:rPr>
  </w:style>
  <w:style w:type="paragraph" w:styleId="BodyText">
    <w:name w:val="Body Text"/>
    <w:basedOn w:val="Normal"/>
    <w:link w:val="BodyTextChar"/>
    <w:uiPriority w:val="99"/>
    <w:semiHidden/>
    <w:unhideWhenUsed/>
    <w:rsid w:val="00810F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0F5D"/>
    <w:rPr>
      <w:rFonts w:eastAsiaTheme="minorEastAsia"/>
      <w:kern w:val="0"/>
      <w:lang w:val="en-US" w:eastAsia="zh-CN"/>
      <w14:ligatures w14:val="none"/>
    </w:rPr>
  </w:style>
  <w:style w:type="character" w:customStyle="1" w:styleId="mord">
    <w:name w:val="mord"/>
    <w:basedOn w:val="DefaultParagraphFont"/>
    <w:rsid w:val="00451A83"/>
  </w:style>
  <w:style w:type="character" w:customStyle="1" w:styleId="vlist-s">
    <w:name w:val="vlist-s"/>
    <w:basedOn w:val="DefaultParagraphFont"/>
    <w:rsid w:val="00451A83"/>
  </w:style>
  <w:style w:type="paragraph" w:customStyle="1" w:styleId="ZT">
    <w:name w:val="ZT"/>
    <w:rsid w:val="000505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Arial"/>
      <w:b/>
      <w:bCs/>
      <w:kern w:val="0"/>
      <w:sz w:val="34"/>
      <w:szCs w:val="34"/>
      <w:lang w:val="en-GB"/>
      <w14:ligatures w14:val="none"/>
    </w:rPr>
  </w:style>
  <w:style w:type="character" w:customStyle="1" w:styleId="ZGSM">
    <w:name w:val="ZGSM"/>
    <w:rsid w:val="000505E9"/>
  </w:style>
  <w:style w:type="paragraph" w:styleId="Revision">
    <w:name w:val="Revision"/>
    <w:hidden/>
    <w:uiPriority w:val="99"/>
    <w:semiHidden/>
    <w:rsid w:val="00B17772"/>
    <w:pPr>
      <w:spacing w:after="0" w:line="240" w:lineRule="auto"/>
    </w:pPr>
    <w:rPr>
      <w:rFonts w:eastAsiaTheme="minorEastAsia"/>
      <w:kern w:val="0"/>
      <w:lang w:eastAsia="zh-CN"/>
      <w14:ligatures w14:val="none"/>
    </w:rPr>
  </w:style>
  <w:style w:type="character" w:styleId="Mention">
    <w:name w:val="Mention"/>
    <w:basedOn w:val="DefaultParagraphFont"/>
    <w:uiPriority w:val="99"/>
    <w:unhideWhenUsed/>
    <w:rsid w:val="00172287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4C67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747"/>
    <w:rPr>
      <w:rFonts w:eastAsiaTheme="minorEastAsia"/>
      <w:kern w:val="0"/>
      <w:lang w:eastAsia="zh-CN"/>
      <w14:ligatures w14:val="none"/>
    </w:rPr>
  </w:style>
  <w:style w:type="character" w:customStyle="1" w:styleId="NOChar">
    <w:name w:val="NO Char"/>
    <w:link w:val="NO"/>
    <w:qFormat/>
    <w:locked/>
    <w:rsid w:val="00404870"/>
    <w:rPr>
      <w:lang w:val="en-GB"/>
    </w:rPr>
  </w:style>
  <w:style w:type="paragraph" w:customStyle="1" w:styleId="NO">
    <w:name w:val="NO"/>
    <w:basedOn w:val="Normal"/>
    <w:link w:val="NOChar"/>
    <w:qFormat/>
    <w:rsid w:val="00404870"/>
    <w:pPr>
      <w:keepLines/>
      <w:spacing w:after="0" w:line="240" w:lineRule="auto"/>
      <w:ind w:left="1135" w:hanging="851"/>
    </w:pPr>
    <w:rPr>
      <w:rFonts w:eastAsia="SimSun"/>
      <w:kern w:val="2"/>
      <w:lang w:val="en-GB" w:eastAsia="en-US"/>
      <w14:ligatures w14:val="standardContextual"/>
    </w:rPr>
  </w:style>
  <w:style w:type="paragraph" w:customStyle="1" w:styleId="TAN">
    <w:name w:val="TAN"/>
    <w:basedOn w:val="Normal"/>
    <w:qFormat/>
    <w:rsid w:val="00404870"/>
    <w:pPr>
      <w:keepNext/>
      <w:keepLines/>
      <w:spacing w:beforeLines="50" w:afterLines="50" w:after="0"/>
      <w:ind w:left="851" w:hanging="851"/>
      <w:jc w:val="both"/>
    </w:pPr>
    <w:rPr>
      <w:rFonts w:ascii="Arial" w:eastAsia="SimSun" w:hAnsi="Arial" w:cs="Times New Roman"/>
      <w:kern w:val="2"/>
      <w:sz w:val="18"/>
      <w:szCs w:val="20"/>
    </w:rPr>
  </w:style>
  <w:style w:type="paragraph" w:customStyle="1" w:styleId="Reference">
    <w:name w:val="Reference"/>
    <w:basedOn w:val="BodyText"/>
    <w:qFormat/>
    <w:rsid w:val="00CB284F"/>
    <w:pPr>
      <w:numPr>
        <w:numId w:val="2"/>
      </w:numPr>
      <w:tabs>
        <w:tab w:val="clear" w:pos="567"/>
        <w:tab w:val="num" w:pos="360"/>
      </w:tabs>
      <w:ind w:left="0" w:firstLine="0"/>
      <w:jc w:val="both"/>
    </w:pPr>
    <w:rPr>
      <w:rFonts w:ascii="Arial" w:hAnsi="Arial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A37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zh-CN"/>
      <w14:ligatures w14:val="none"/>
    </w:rPr>
  </w:style>
  <w:style w:type="paragraph" w:customStyle="1" w:styleId="TAL">
    <w:name w:val="TAL"/>
    <w:basedOn w:val="Normal"/>
    <w:link w:val="TALCar"/>
    <w:qFormat/>
    <w:rsid w:val="00F957DF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F957DF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19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3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6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3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44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2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1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3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00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8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6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7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03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4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9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7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6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1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5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76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3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17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80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57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24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80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45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547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6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27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7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24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5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2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83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2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88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5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95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2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4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3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6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7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75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75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5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2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6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85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88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1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7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86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22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239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1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56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40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8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64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8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9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7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1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6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45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0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0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13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29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88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7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32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0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69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78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4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1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7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4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9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7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03488-F5BE-4EF8-A55F-9F0BCCC92B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292A3-5BC3-4926-87AF-97BB236B05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994C1A-5E50-4616-9050-C759289053B5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http://schemas.openxmlformats.org/package/2006/metadata/core-properties"/>
    <ds:schemaRef ds:uri="d8762117-8292-4133-b1c7-eab5c6487cf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D300C5-23FC-4DC0-9E9B-11D2E47BD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Ericsson_Navuday Sharma</cp:lastModifiedBy>
  <cp:revision>66</cp:revision>
  <dcterms:created xsi:type="dcterms:W3CDTF">2025-05-09T09:28:00Z</dcterms:created>
  <dcterms:modified xsi:type="dcterms:W3CDTF">2025-08-15T09:37:00Z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1548300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